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383242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5pt;margin-top:2.15pt;width:7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" strokeweight="2pt">
            <v:shadow on="t" opacity=".5" offset="6pt,6pt"/>
          </v:shape>
        </w:pict>
      </w:r>
    </w:p>
    <w:tbl>
      <w:tblPr>
        <w:tblStyle w:val="TableGrid"/>
        <w:tblW w:w="15877" w:type="dxa"/>
        <w:tblInd w:w="-743" w:type="dxa"/>
        <w:tblLook w:val="04A0"/>
      </w:tblPr>
      <w:tblGrid>
        <w:gridCol w:w="5482"/>
        <w:gridCol w:w="2387"/>
        <w:gridCol w:w="2343"/>
        <w:gridCol w:w="5665"/>
      </w:tblGrid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5436C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Spring</w:t>
            </w:r>
          </w:p>
        </w:tc>
        <w:tc>
          <w:tcPr>
            <w:tcW w:w="5665" w:type="dxa"/>
          </w:tcPr>
          <w:p w:rsidR="00290575" w:rsidRPr="006B25CA" w:rsidRDefault="00290575" w:rsidP="00CA73BD">
            <w:pPr>
              <w:rPr>
                <w:sz w:val="18"/>
                <w:szCs w:val="18"/>
                <w:u w:val="single"/>
              </w:rPr>
            </w:pPr>
            <w:r w:rsidRPr="006B25CA">
              <w:rPr>
                <w:sz w:val="18"/>
                <w:szCs w:val="18"/>
                <w:u w:val="single"/>
              </w:rPr>
              <w:t>Unit of Learning</w:t>
            </w:r>
          </w:p>
          <w:p w:rsidR="00290575" w:rsidRPr="006B25CA" w:rsidRDefault="00CB4934" w:rsidP="00CA73BD">
            <w:pPr>
              <w:rPr>
                <w:sz w:val="18"/>
                <w:szCs w:val="18"/>
              </w:rPr>
            </w:pPr>
            <w:r w:rsidRPr="006B25CA">
              <w:rPr>
                <w:sz w:val="18"/>
                <w:szCs w:val="18"/>
              </w:rPr>
              <w:t xml:space="preserve">Drawing and </w:t>
            </w:r>
            <w:r w:rsidR="00290575" w:rsidRPr="006B25CA">
              <w:rPr>
                <w:sz w:val="18"/>
                <w:szCs w:val="18"/>
              </w:rPr>
              <w:t>Painting</w:t>
            </w:r>
          </w:p>
        </w:tc>
      </w:tr>
      <w:tr w:rsidR="00290575" w:rsidTr="00FD2854">
        <w:tc>
          <w:tcPr>
            <w:tcW w:w="7869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Pr="00FD2854" w:rsidRDefault="00290575" w:rsidP="00EC1D96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produce a picture </w:t>
            </w:r>
            <w:r w:rsidR="00EC1D96">
              <w:rPr>
                <w:sz w:val="18"/>
                <w:szCs w:val="18"/>
              </w:rPr>
              <w:t>of a castle in the style of the artist Paul Klee.</w:t>
            </w:r>
          </w:p>
        </w:tc>
        <w:tc>
          <w:tcPr>
            <w:tcW w:w="8008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CB4934" w:rsidRPr="00CB4934" w:rsidRDefault="00290575" w:rsidP="00CB4934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Theme: </w:t>
            </w:r>
            <w:r w:rsidR="00CB4934" w:rsidRPr="00CB4934">
              <w:rPr>
                <w:sz w:val="18"/>
                <w:szCs w:val="18"/>
              </w:rPr>
              <w:t>Turrets and Tiaras</w:t>
            </w:r>
          </w:p>
          <w:p w:rsidR="00290575" w:rsidRPr="00FD2854" w:rsidRDefault="00290575" w:rsidP="00CB4934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learn about </w:t>
            </w:r>
            <w:r w:rsidR="006B25CA">
              <w:rPr>
                <w:sz w:val="18"/>
                <w:szCs w:val="18"/>
              </w:rPr>
              <w:t>castles and what life was like in a castle.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290575" w:rsidRPr="00FD2854" w:rsidRDefault="00290575" w:rsidP="006B25CA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In Reception they explored paint independently and through focused activities where they painted people and animals and learnt to mix primary </w:t>
            </w:r>
            <w:proofErr w:type="spellStart"/>
            <w:r w:rsidRPr="00FD2854">
              <w:rPr>
                <w:sz w:val="18"/>
                <w:szCs w:val="18"/>
              </w:rPr>
              <w:t>colours</w:t>
            </w:r>
            <w:proofErr w:type="spellEnd"/>
            <w:r w:rsidRPr="00FD2854">
              <w:rPr>
                <w:sz w:val="18"/>
                <w:szCs w:val="18"/>
              </w:rPr>
              <w:t xml:space="preserve"> to make secondary </w:t>
            </w:r>
            <w:proofErr w:type="spellStart"/>
            <w:r w:rsidRPr="00FD2854">
              <w:rPr>
                <w:sz w:val="18"/>
                <w:szCs w:val="18"/>
              </w:rPr>
              <w:t>colours</w:t>
            </w:r>
            <w:proofErr w:type="spellEnd"/>
            <w:r w:rsidR="004103B5" w:rsidRPr="00FD2854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Line - curved, thin, thick, bold, vertical, horizontal, diagonal</w:t>
            </w:r>
          </w:p>
          <w:p w:rsidR="00290575" w:rsidRPr="00FD2854" w:rsidRDefault="006B25CA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- </w:t>
            </w:r>
            <w:r w:rsidR="00290575" w:rsidRPr="00FD2854">
              <w:rPr>
                <w:sz w:val="18"/>
                <w:szCs w:val="18"/>
              </w:rPr>
              <w:t>2D shapes</w:t>
            </w:r>
            <w:r>
              <w:rPr>
                <w:sz w:val="18"/>
                <w:szCs w:val="18"/>
              </w:rPr>
              <w:t>, big, small, thin, thick, tall, short, round.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proofErr w:type="spellStart"/>
            <w:r w:rsidRPr="00FD2854"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 xml:space="preserve"> - shades, light, dark</w:t>
            </w:r>
            <w:bookmarkStart w:id="0" w:name="_GoBack"/>
            <w:bookmarkEnd w:id="0"/>
          </w:p>
        </w:tc>
        <w:tc>
          <w:tcPr>
            <w:tcW w:w="5665" w:type="dxa"/>
          </w:tcPr>
          <w:p w:rsidR="00290575" w:rsidRPr="00BC5AEE" w:rsidRDefault="00290575" w:rsidP="00CA73BD">
            <w:pPr>
              <w:rPr>
                <w:sz w:val="18"/>
                <w:szCs w:val="18"/>
                <w:u w:val="single"/>
              </w:rPr>
            </w:pPr>
            <w:r w:rsidRPr="00BC5AEE">
              <w:rPr>
                <w:sz w:val="18"/>
                <w:szCs w:val="18"/>
                <w:u w:val="single"/>
              </w:rPr>
              <w:t>Resources</w:t>
            </w:r>
          </w:p>
          <w:p w:rsidR="00290575" w:rsidRPr="00BC5AEE" w:rsidRDefault="004103B5" w:rsidP="00290575">
            <w:pPr>
              <w:rPr>
                <w:sz w:val="18"/>
                <w:szCs w:val="18"/>
              </w:rPr>
            </w:pPr>
            <w:r w:rsidRPr="00BC5AEE">
              <w:rPr>
                <w:sz w:val="18"/>
                <w:szCs w:val="18"/>
              </w:rPr>
              <w:t>Paint, paper, mixing trays / palettes, brushes</w:t>
            </w:r>
            <w:r w:rsidR="006B25CA">
              <w:rPr>
                <w:sz w:val="18"/>
                <w:szCs w:val="18"/>
              </w:rPr>
              <w:t>, scissors.</w:t>
            </w:r>
          </w:p>
          <w:p w:rsidR="00290575" w:rsidRPr="006F0A13" w:rsidRDefault="00290575" w:rsidP="00CA73BD">
            <w:pPr>
              <w:rPr>
                <w:sz w:val="19"/>
                <w:szCs w:val="19"/>
              </w:rPr>
            </w:pPr>
          </w:p>
        </w:tc>
      </w:tr>
      <w:tr w:rsidR="00290575" w:rsidTr="00FD2854">
        <w:tc>
          <w:tcPr>
            <w:tcW w:w="15877" w:type="dxa"/>
            <w:gridSpan w:val="4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C155AB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Talk about and compare the work of a range of artists, including their own.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Use a range of materials creatively to design and make products.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Draw</w:t>
            </w:r>
            <w:r w:rsidR="00280D14" w:rsidRPr="00FD2854">
              <w:rPr>
                <w:sz w:val="18"/>
                <w:szCs w:val="18"/>
              </w:rPr>
              <w:t xml:space="preserve"> and</w:t>
            </w:r>
            <w:r w:rsidRPr="00FD2854">
              <w:rPr>
                <w:sz w:val="18"/>
                <w:szCs w:val="18"/>
              </w:rPr>
              <w:t xml:space="preserve"> paint to develop and share my ideas, experiences and imagination.</w:t>
            </w:r>
          </w:p>
          <w:p w:rsidR="00290575" w:rsidRPr="00FD2854" w:rsidRDefault="00C155AB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Line - </w:t>
            </w:r>
            <w:r w:rsidR="00290575" w:rsidRPr="00FD2854">
              <w:rPr>
                <w:sz w:val="18"/>
                <w:szCs w:val="18"/>
              </w:rPr>
              <w:t>Use a range of materials to explore and make d</w:t>
            </w:r>
            <w:r w:rsidRPr="00FD2854">
              <w:rPr>
                <w:sz w:val="18"/>
                <w:szCs w:val="18"/>
              </w:rPr>
              <w:t>ifferent types of line (</w:t>
            </w:r>
            <w:r w:rsidR="005E094F">
              <w:rPr>
                <w:sz w:val="18"/>
                <w:szCs w:val="18"/>
              </w:rPr>
              <w:t>straight, curved, horizontal, vertical and diagonal</w:t>
            </w:r>
            <w:r w:rsidR="00290575" w:rsidRPr="00FD2854">
              <w:rPr>
                <w:sz w:val="18"/>
                <w:szCs w:val="18"/>
              </w:rPr>
              <w:t>).</w:t>
            </w:r>
          </w:p>
          <w:p w:rsidR="00C155AB" w:rsidRPr="00FD2854" w:rsidRDefault="00C155AB" w:rsidP="00CA73BD">
            <w:pPr>
              <w:rPr>
                <w:sz w:val="18"/>
                <w:szCs w:val="18"/>
              </w:rPr>
            </w:pPr>
            <w:proofErr w:type="spellStart"/>
            <w:r w:rsidRPr="00FD2854"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 xml:space="preserve"> - Create different shades of </w:t>
            </w:r>
            <w:proofErr w:type="spellStart"/>
            <w:r w:rsidRPr="00FD2854"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>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Shape and form - P</w:t>
            </w:r>
            <w:r w:rsidR="00C155AB" w:rsidRPr="00FD2854">
              <w:rPr>
                <w:sz w:val="18"/>
                <w:szCs w:val="18"/>
              </w:rPr>
              <w:t>roduce 2</w:t>
            </w:r>
            <w:r w:rsidRPr="00FD2854">
              <w:rPr>
                <w:sz w:val="18"/>
                <w:szCs w:val="18"/>
              </w:rPr>
              <w:t>D work in proportion.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5665" w:type="dxa"/>
          </w:tcPr>
          <w:p w:rsidR="00290575" w:rsidRPr="009C6EFC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9C6EFC">
              <w:rPr>
                <w:sz w:val="18"/>
                <w:szCs w:val="18"/>
                <w:u w:val="single"/>
              </w:rPr>
              <w:t>Learning Outcomes</w:t>
            </w:r>
          </w:p>
        </w:tc>
      </w:tr>
      <w:tr w:rsidR="005E094F" w:rsidTr="00FD2854">
        <w:tc>
          <w:tcPr>
            <w:tcW w:w="5482" w:type="dxa"/>
          </w:tcPr>
          <w:p w:rsidR="005E094F" w:rsidRPr="00FD2854" w:rsidRDefault="005E094F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your ideas</w:t>
            </w:r>
          </w:p>
        </w:tc>
        <w:tc>
          <w:tcPr>
            <w:tcW w:w="4730" w:type="dxa"/>
            <w:gridSpan w:val="2"/>
          </w:tcPr>
          <w:p w:rsidR="005E094F" w:rsidRPr="00FD2854" w:rsidRDefault="005E094F" w:rsidP="00201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complete a pre-</w:t>
            </w:r>
            <w:r w:rsidR="00201CE6">
              <w:rPr>
                <w:sz w:val="18"/>
                <w:szCs w:val="18"/>
              </w:rPr>
              <w:t>learning assessment</w:t>
            </w:r>
            <w:r>
              <w:rPr>
                <w:sz w:val="18"/>
                <w:szCs w:val="18"/>
              </w:rPr>
              <w:t xml:space="preserve"> activity showing what they think a castle looks like.</w:t>
            </w:r>
          </w:p>
        </w:tc>
        <w:tc>
          <w:tcPr>
            <w:tcW w:w="5665" w:type="dxa"/>
          </w:tcPr>
          <w:p w:rsidR="005E094F" w:rsidRPr="009C6EFC" w:rsidRDefault="005E094F" w:rsidP="00CA73BD">
            <w:pPr>
              <w:rPr>
                <w:sz w:val="18"/>
                <w:szCs w:val="18"/>
              </w:rPr>
            </w:pPr>
            <w:r w:rsidRPr="009C6EFC">
              <w:rPr>
                <w:sz w:val="18"/>
                <w:szCs w:val="18"/>
              </w:rPr>
              <w:t>A drawing of a castle using what they already know.</w:t>
            </w: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Talk about the work of other artists.</w:t>
            </w:r>
          </w:p>
        </w:tc>
        <w:tc>
          <w:tcPr>
            <w:tcW w:w="4730" w:type="dxa"/>
            <w:gridSpan w:val="2"/>
          </w:tcPr>
          <w:p w:rsidR="005E094F" w:rsidRDefault="005E094F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Introduce children to the artist Paul Klee and look at his art work titles ‘The Castle and the Sun.’ Ask children to describe the lines,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and shapes in the artwork.</w:t>
            </w:r>
          </w:p>
          <w:p w:rsidR="005E094F" w:rsidRDefault="009C6EF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Shape:</w:t>
            </w:r>
          </w:p>
          <w:p w:rsidR="005E094F" w:rsidRDefault="005E094F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the 2D shapes – are they all the same? Some are different sizes.  What are they showing?</w:t>
            </w:r>
          </w:p>
          <w:p w:rsidR="009C6EFC" w:rsidRDefault="009C6EF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Line:</w:t>
            </w:r>
          </w:p>
          <w:p w:rsidR="005E094F" w:rsidRDefault="005E094F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the sorts of lines you need to be able to draw in order to create a picture like this (straight and curved, horizontal, vertical and diagonal)</w:t>
            </w:r>
          </w:p>
          <w:p w:rsidR="009C6EFC" w:rsidRDefault="009C6EFC" w:rsidP="00CA73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9C6EFC" w:rsidRDefault="009C6EF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Talk about the different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you can see.  There are lots of different shades of the same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too (Talk about what shade means).  Look at the red or orange shades and talk about them.  </w:t>
            </w:r>
          </w:p>
          <w:p w:rsidR="00290575" w:rsidRPr="00FD2854" w:rsidRDefault="005E094F" w:rsidP="009C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they ever seen a castle that looks like this?  </w:t>
            </w:r>
          </w:p>
        </w:tc>
        <w:tc>
          <w:tcPr>
            <w:tcW w:w="5665" w:type="dxa"/>
          </w:tcPr>
          <w:p w:rsidR="00290575" w:rsidRPr="009C6EFC" w:rsidRDefault="009C6EFC" w:rsidP="00CA73BD">
            <w:pPr>
              <w:rPr>
                <w:sz w:val="18"/>
                <w:szCs w:val="18"/>
              </w:rPr>
            </w:pPr>
            <w:r w:rsidRPr="009C6EFC">
              <w:rPr>
                <w:sz w:val="18"/>
                <w:szCs w:val="18"/>
              </w:rPr>
              <w:t>Art elements have been observed and discussed in the work of an artist.</w:t>
            </w:r>
          </w:p>
        </w:tc>
      </w:tr>
      <w:tr w:rsidR="00620F5C" w:rsidTr="00FD2854">
        <w:tc>
          <w:tcPr>
            <w:tcW w:w="5482" w:type="dxa"/>
          </w:tcPr>
          <w:p w:rsidR="00620F5C" w:rsidRPr="00620F5C" w:rsidRDefault="00620F5C" w:rsidP="00620F5C">
            <w:pPr>
              <w:rPr>
                <w:sz w:val="18"/>
                <w:szCs w:val="18"/>
              </w:rPr>
            </w:pPr>
            <w:r w:rsidRPr="00620F5C">
              <w:rPr>
                <w:sz w:val="18"/>
                <w:szCs w:val="18"/>
              </w:rPr>
              <w:t xml:space="preserve">Show your ideas by creating different shapes. </w:t>
            </w:r>
          </w:p>
        </w:tc>
        <w:tc>
          <w:tcPr>
            <w:tcW w:w="4730" w:type="dxa"/>
            <w:gridSpan w:val="2"/>
          </w:tcPr>
          <w:p w:rsidR="00620F5C" w:rsidRPr="00620F5C" w:rsidRDefault="00620F5C" w:rsidP="00001AA9">
            <w:pPr>
              <w:rPr>
                <w:sz w:val="18"/>
                <w:szCs w:val="18"/>
              </w:rPr>
            </w:pPr>
            <w:r w:rsidRPr="00620F5C">
              <w:rPr>
                <w:sz w:val="18"/>
                <w:szCs w:val="18"/>
              </w:rPr>
              <w:t xml:space="preserve">Think about the different ways shapes can be created – drawing shapes freehand, drawing round shapes, cutting out shapes.  </w:t>
            </w:r>
            <w:proofErr w:type="spellStart"/>
            <w:r w:rsidRPr="00620F5C">
              <w:rPr>
                <w:sz w:val="18"/>
                <w:szCs w:val="18"/>
              </w:rPr>
              <w:t>Practise</w:t>
            </w:r>
            <w:proofErr w:type="spellEnd"/>
            <w:r w:rsidRPr="00620F5C">
              <w:rPr>
                <w:sz w:val="18"/>
                <w:szCs w:val="18"/>
              </w:rPr>
              <w:t xml:space="preserve"> making shapes of different sizes.</w:t>
            </w:r>
          </w:p>
        </w:tc>
        <w:tc>
          <w:tcPr>
            <w:tcW w:w="5665" w:type="dxa"/>
          </w:tcPr>
          <w:p w:rsidR="00620F5C" w:rsidRPr="00620F5C" w:rsidRDefault="00620F5C" w:rsidP="00AE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Developed u</w:t>
            </w:r>
            <w:r w:rsidRPr="00620F5C">
              <w:rPr>
                <w:sz w:val="18"/>
                <w:szCs w:val="18"/>
              </w:rPr>
              <w:t xml:space="preserve">nderstanding of how to create </w:t>
            </w:r>
            <w:r w:rsidR="00AE3DB5">
              <w:rPr>
                <w:sz w:val="18"/>
                <w:szCs w:val="18"/>
              </w:rPr>
              <w:t>shapes of different sizes.</w:t>
            </w:r>
          </w:p>
        </w:tc>
      </w:tr>
      <w:tr w:rsidR="00620F5C" w:rsidTr="00FD2854">
        <w:tc>
          <w:tcPr>
            <w:tcW w:w="5482" w:type="dxa"/>
          </w:tcPr>
          <w:p w:rsidR="00620F5C" w:rsidRPr="00FD2854" w:rsidRDefault="00620F5C" w:rsidP="00620F5C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Show your ideas by creating different </w:t>
            </w:r>
            <w:r>
              <w:rPr>
                <w:sz w:val="18"/>
                <w:szCs w:val="18"/>
              </w:rPr>
              <w:t xml:space="preserve">shades of a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 w:rsidRPr="00FD2854">
              <w:rPr>
                <w:sz w:val="18"/>
                <w:szCs w:val="18"/>
              </w:rPr>
              <w:t xml:space="preserve"> when painting </w:t>
            </w:r>
          </w:p>
        </w:tc>
        <w:tc>
          <w:tcPr>
            <w:tcW w:w="4730" w:type="dxa"/>
            <w:gridSpan w:val="2"/>
          </w:tcPr>
          <w:p w:rsidR="00620F5C" w:rsidRPr="00FD2854" w:rsidRDefault="00620F5C" w:rsidP="00FD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 how to create different shades of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by adding black, white or maybe a little bit of a different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to see what effect it has on the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65" w:type="dxa"/>
          </w:tcPr>
          <w:p w:rsidR="00620F5C" w:rsidRPr="00620F5C" w:rsidRDefault="00620F5C" w:rsidP="00C15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Developed u</w:t>
            </w:r>
            <w:r w:rsidRPr="00620F5C">
              <w:rPr>
                <w:sz w:val="18"/>
                <w:szCs w:val="18"/>
              </w:rPr>
              <w:t xml:space="preserve">nderstanding of how to create different shades of </w:t>
            </w:r>
            <w:proofErr w:type="spellStart"/>
            <w:r w:rsidRPr="00620F5C">
              <w:rPr>
                <w:sz w:val="18"/>
                <w:szCs w:val="18"/>
              </w:rPr>
              <w:t>colour</w:t>
            </w:r>
            <w:proofErr w:type="spellEnd"/>
            <w:r w:rsidRPr="00620F5C">
              <w:rPr>
                <w:sz w:val="18"/>
                <w:szCs w:val="18"/>
              </w:rPr>
              <w:t>.</w:t>
            </w:r>
          </w:p>
        </w:tc>
      </w:tr>
      <w:tr w:rsidR="00620F5C" w:rsidTr="00FD2854">
        <w:tc>
          <w:tcPr>
            <w:tcW w:w="5482" w:type="dxa"/>
          </w:tcPr>
          <w:p w:rsidR="00620F5C" w:rsidRPr="00FD2854" w:rsidRDefault="00620F5C" w:rsidP="00BC5AEE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lastRenderedPageBreak/>
              <w:t xml:space="preserve">Show your ideas and imagination by creating different </w:t>
            </w:r>
            <w:r w:rsidR="00BC5AEE">
              <w:rPr>
                <w:sz w:val="18"/>
                <w:szCs w:val="18"/>
              </w:rPr>
              <w:t xml:space="preserve">shapes and </w:t>
            </w:r>
            <w:proofErr w:type="spellStart"/>
            <w:r w:rsidR="00BC5AEE">
              <w:rPr>
                <w:sz w:val="18"/>
                <w:szCs w:val="18"/>
              </w:rPr>
              <w:t>colours</w:t>
            </w:r>
            <w:proofErr w:type="spellEnd"/>
            <w:r w:rsidR="00BC5AEE">
              <w:rPr>
                <w:sz w:val="18"/>
                <w:szCs w:val="18"/>
              </w:rPr>
              <w:t xml:space="preserve"> to </w:t>
            </w:r>
            <w:r w:rsidRPr="00FD2854">
              <w:rPr>
                <w:sz w:val="18"/>
                <w:szCs w:val="18"/>
              </w:rPr>
              <w:t>achieve your desired effect.</w:t>
            </w:r>
          </w:p>
        </w:tc>
        <w:tc>
          <w:tcPr>
            <w:tcW w:w="4730" w:type="dxa"/>
            <w:gridSpan w:val="2"/>
          </w:tcPr>
          <w:p w:rsidR="00620F5C" w:rsidRDefault="00DF6CFA" w:rsidP="00C15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 a picture of what you would like your castle to look like.  Think about what you like or what you might change for your final piece.</w:t>
            </w:r>
          </w:p>
          <w:p w:rsidR="00DF6CFA" w:rsidRPr="00FD2854" w:rsidRDefault="00DF6CFA" w:rsidP="00C15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all of the things you have learnt to create a piece of art work of a castle in a similar style to Paul Klee with cut or drawn shapes painted in different shades of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65" w:type="dxa"/>
          </w:tcPr>
          <w:p w:rsidR="00620F5C" w:rsidRPr="00620F5C" w:rsidRDefault="00620F5C" w:rsidP="00C155AB">
            <w:pPr>
              <w:rPr>
                <w:sz w:val="18"/>
                <w:szCs w:val="18"/>
              </w:rPr>
            </w:pPr>
            <w:r w:rsidRPr="00620F5C">
              <w:rPr>
                <w:sz w:val="18"/>
                <w:szCs w:val="18"/>
              </w:rPr>
              <w:t>A painting incorporating ideas and skills developed.</w:t>
            </w:r>
          </w:p>
        </w:tc>
      </w:tr>
      <w:tr w:rsidR="00620F5C" w:rsidTr="00FD2854">
        <w:tc>
          <w:tcPr>
            <w:tcW w:w="5482" w:type="dxa"/>
          </w:tcPr>
          <w:p w:rsidR="00DF6CFA" w:rsidRPr="00FD2854" w:rsidRDefault="00DF6CFA" w:rsidP="00DF6CFA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Talk </w:t>
            </w:r>
            <w:r>
              <w:rPr>
                <w:sz w:val="18"/>
                <w:szCs w:val="18"/>
              </w:rPr>
              <w:t>about and compare the work of an artist with their own and others.</w:t>
            </w:r>
          </w:p>
          <w:p w:rsidR="00620F5C" w:rsidRPr="00FD2854" w:rsidRDefault="00620F5C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620F5C" w:rsidRPr="00FD2854" w:rsidRDefault="00DF6CFA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Evaluate</w:t>
            </w:r>
            <w:r w:rsidR="00620F5C" w:rsidRPr="00FD2854">
              <w:rPr>
                <w:sz w:val="18"/>
                <w:szCs w:val="18"/>
              </w:rPr>
              <w:t xml:space="preserve"> finished art work.  Talk about elements of art evident – lines, shapes and </w:t>
            </w:r>
            <w:proofErr w:type="spellStart"/>
            <w:r w:rsidR="00620F5C" w:rsidRPr="00FD2854">
              <w:rPr>
                <w:sz w:val="18"/>
                <w:szCs w:val="18"/>
              </w:rPr>
              <w:t>colours</w:t>
            </w:r>
            <w:proofErr w:type="spellEnd"/>
            <w:r w:rsidR="00620F5C" w:rsidRPr="00FD2854">
              <w:rPr>
                <w:sz w:val="18"/>
                <w:szCs w:val="18"/>
              </w:rPr>
              <w:t xml:space="preserve"> incorporated and why you used them in that way.  What did you want your art work to show?</w:t>
            </w:r>
          </w:p>
          <w:p w:rsidR="00620F5C" w:rsidRPr="00FD2854" w:rsidRDefault="00620F5C" w:rsidP="004103B5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Talk about how your artwork is similar / different to the art work you looked at first.</w:t>
            </w:r>
            <w:r w:rsidR="00DF6CFA">
              <w:rPr>
                <w:sz w:val="18"/>
                <w:szCs w:val="18"/>
              </w:rPr>
              <w:t xml:space="preserve"> Or how it is similar / different to the artwork of others in the class.</w:t>
            </w:r>
          </w:p>
        </w:tc>
        <w:tc>
          <w:tcPr>
            <w:tcW w:w="5665" w:type="dxa"/>
          </w:tcPr>
          <w:p w:rsidR="00620F5C" w:rsidRPr="00DF6CFA" w:rsidRDefault="00620F5C" w:rsidP="00CA73BD">
            <w:pPr>
              <w:rPr>
                <w:sz w:val="18"/>
                <w:szCs w:val="18"/>
              </w:rPr>
            </w:pPr>
            <w:r w:rsidRPr="00DF6CFA">
              <w:rPr>
                <w:sz w:val="18"/>
                <w:szCs w:val="18"/>
              </w:rPr>
              <w:t>Evaluated artwork.</w:t>
            </w:r>
          </w:p>
          <w:p w:rsidR="00620F5C" w:rsidRPr="006F0A13" w:rsidRDefault="00620F5C" w:rsidP="00CA73BD">
            <w:pPr>
              <w:rPr>
                <w:sz w:val="19"/>
                <w:szCs w:val="19"/>
              </w:rPr>
            </w:pPr>
            <w:r w:rsidRPr="00DF6CFA">
              <w:rPr>
                <w:sz w:val="18"/>
                <w:szCs w:val="18"/>
              </w:rPr>
              <w:t>Comparisons of artwork.</w:t>
            </w:r>
          </w:p>
        </w:tc>
      </w:tr>
    </w:tbl>
    <w:p w:rsidR="00A07935" w:rsidRDefault="00A07935"/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/>
  <w:rsids>
    <w:rsidRoot w:val="00290575"/>
    <w:rsid w:val="001840E6"/>
    <w:rsid w:val="00201CE6"/>
    <w:rsid w:val="00280D14"/>
    <w:rsid w:val="00290575"/>
    <w:rsid w:val="00383242"/>
    <w:rsid w:val="004103B5"/>
    <w:rsid w:val="005436CC"/>
    <w:rsid w:val="005E094F"/>
    <w:rsid w:val="00620F5C"/>
    <w:rsid w:val="006B25CA"/>
    <w:rsid w:val="009C6EFC"/>
    <w:rsid w:val="00A07935"/>
    <w:rsid w:val="00AE3DB5"/>
    <w:rsid w:val="00BC5AEE"/>
    <w:rsid w:val="00C155AB"/>
    <w:rsid w:val="00C95637"/>
    <w:rsid w:val="00CB4934"/>
    <w:rsid w:val="00DF6CFA"/>
    <w:rsid w:val="00EC1D96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7</cp:revision>
  <dcterms:created xsi:type="dcterms:W3CDTF">2020-01-03T10:42:00Z</dcterms:created>
  <dcterms:modified xsi:type="dcterms:W3CDTF">2020-01-13T21:00:00Z</dcterms:modified>
</cp:coreProperties>
</file>