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659DE9C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8AB2B21"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055429">
        <w:rPr>
          <w:b w:val="0"/>
          <w:bCs/>
          <w:color w:val="auto"/>
          <w:sz w:val="24"/>
          <w:szCs w:val="24"/>
        </w:rPr>
        <w:t>2</w:t>
      </w:r>
      <w:r>
        <w:rPr>
          <w:b w:val="0"/>
          <w:bCs/>
          <w:color w:val="auto"/>
          <w:sz w:val="24"/>
          <w:szCs w:val="24"/>
        </w:rPr>
        <w:t xml:space="preserve"> to 202</w:t>
      </w:r>
      <w:r w:rsidR="00055429">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2CC1913" w:rsidR="00E66558" w:rsidRPr="001304DF" w:rsidRDefault="00DD7EDF">
            <w:pPr>
              <w:pStyle w:val="TableRow"/>
              <w:rPr>
                <w:rFonts w:ascii="Comic Sans MS" w:hAnsi="Comic Sans MS"/>
                <w:sz w:val="20"/>
                <w:szCs w:val="20"/>
              </w:rPr>
            </w:pPr>
            <w:r w:rsidRPr="001304DF">
              <w:rPr>
                <w:rFonts w:ascii="Comic Sans MS" w:hAnsi="Comic Sans MS"/>
                <w:sz w:val="20"/>
                <w:szCs w:val="20"/>
              </w:rPr>
              <w:t>Henry Hinde Infant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4ED8F8A" w:rsidR="00E66558" w:rsidRPr="001304DF" w:rsidRDefault="00DD7EDF">
            <w:pPr>
              <w:pStyle w:val="TableRow"/>
              <w:rPr>
                <w:rFonts w:ascii="Comic Sans MS" w:hAnsi="Comic Sans MS"/>
                <w:sz w:val="20"/>
                <w:szCs w:val="20"/>
              </w:rPr>
            </w:pPr>
            <w:r w:rsidRPr="001304DF">
              <w:rPr>
                <w:rFonts w:ascii="Comic Sans MS" w:hAnsi="Comic Sans MS"/>
                <w:sz w:val="20"/>
                <w:szCs w:val="20"/>
              </w:rPr>
              <w:t>1</w:t>
            </w:r>
            <w:r w:rsidR="00F47C42">
              <w:rPr>
                <w:rFonts w:ascii="Comic Sans MS" w:hAnsi="Comic Sans MS"/>
                <w:sz w:val="20"/>
                <w:szCs w:val="20"/>
              </w:rPr>
              <w:t>48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45CE302" w:rsidR="00E66558" w:rsidRPr="001304DF" w:rsidRDefault="005B732B">
            <w:pPr>
              <w:pStyle w:val="TableRow"/>
              <w:rPr>
                <w:rFonts w:ascii="Comic Sans MS" w:hAnsi="Comic Sans MS"/>
                <w:sz w:val="20"/>
                <w:szCs w:val="20"/>
              </w:rPr>
            </w:pPr>
            <w:r w:rsidRPr="001304DF">
              <w:rPr>
                <w:rFonts w:ascii="Comic Sans MS" w:hAnsi="Comic Sans MS"/>
                <w:sz w:val="20"/>
                <w:szCs w:val="20"/>
              </w:rPr>
              <w:t>4</w:t>
            </w:r>
            <w:r w:rsidR="0088054B">
              <w:rPr>
                <w:rFonts w:ascii="Comic Sans MS" w:hAnsi="Comic Sans MS"/>
                <w:sz w:val="20"/>
                <w:szCs w:val="20"/>
              </w:rPr>
              <w:t>6</w:t>
            </w:r>
            <w:r w:rsidRPr="001304DF">
              <w:rPr>
                <w:rFonts w:ascii="Comic Sans MS" w:hAnsi="Comic Sans MS"/>
                <w:sz w:val="20"/>
                <w:szCs w:val="20"/>
              </w:rPr>
              <w:t xml:space="preserve"> </w:t>
            </w:r>
            <w:r w:rsidR="001304DF" w:rsidRPr="001304DF">
              <w:rPr>
                <w:rFonts w:ascii="Comic Sans MS" w:hAnsi="Comic Sans MS"/>
                <w:sz w:val="20"/>
                <w:szCs w:val="20"/>
              </w:rPr>
              <w:t>(Oct 2</w:t>
            </w:r>
            <w:r w:rsidR="0088054B">
              <w:rPr>
                <w:rFonts w:ascii="Comic Sans MS" w:hAnsi="Comic Sans MS"/>
                <w:sz w:val="20"/>
                <w:szCs w:val="20"/>
              </w:rPr>
              <w:t>1</w:t>
            </w:r>
            <w:r w:rsidR="001304DF" w:rsidRPr="001304DF">
              <w:rPr>
                <w:rFonts w:ascii="Comic Sans MS" w:hAnsi="Comic Sans MS"/>
                <w:sz w:val="20"/>
                <w:szCs w:val="20"/>
              </w:rPr>
              <w:t xml:space="preserve"> census) 3</w:t>
            </w:r>
            <w:r w:rsidR="0088054B">
              <w:rPr>
                <w:rFonts w:ascii="Comic Sans MS" w:hAnsi="Comic Sans MS"/>
                <w:sz w:val="20"/>
                <w:szCs w:val="20"/>
              </w:rPr>
              <w:t>4</w:t>
            </w:r>
            <w:r w:rsidR="001304DF" w:rsidRPr="001304DF">
              <w:rPr>
                <w:rFonts w:ascii="Comic Sans MS" w:hAnsi="Comic Sans MS"/>
                <w:sz w:val="20"/>
                <w:szCs w:val="20"/>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935A" w14:textId="1F04F637" w:rsidR="00E66558" w:rsidRDefault="00684F48">
            <w:pPr>
              <w:pStyle w:val="TableRow"/>
              <w:rPr>
                <w:rFonts w:ascii="Comic Sans MS" w:hAnsi="Comic Sans MS"/>
                <w:sz w:val="20"/>
                <w:szCs w:val="20"/>
              </w:rPr>
            </w:pPr>
            <w:r>
              <w:rPr>
                <w:rFonts w:ascii="Comic Sans MS" w:hAnsi="Comic Sans MS"/>
                <w:sz w:val="20"/>
                <w:szCs w:val="20"/>
              </w:rPr>
              <w:t xml:space="preserve">2021 </w:t>
            </w:r>
            <w:r w:rsidR="00A21EC7">
              <w:rPr>
                <w:rFonts w:ascii="Comic Sans MS" w:hAnsi="Comic Sans MS"/>
                <w:sz w:val="20"/>
                <w:szCs w:val="20"/>
              </w:rPr>
              <w:t>–</w:t>
            </w:r>
            <w:r>
              <w:rPr>
                <w:rFonts w:ascii="Comic Sans MS" w:hAnsi="Comic Sans MS"/>
                <w:sz w:val="20"/>
                <w:szCs w:val="20"/>
              </w:rPr>
              <w:t xml:space="preserve"> 2022</w:t>
            </w:r>
          </w:p>
          <w:p w14:paraId="1A8128C0" w14:textId="77777777" w:rsidR="00A21EC7" w:rsidRDefault="00A21EC7">
            <w:pPr>
              <w:pStyle w:val="TableRow"/>
              <w:rPr>
                <w:rFonts w:ascii="Comic Sans MS" w:hAnsi="Comic Sans MS"/>
                <w:sz w:val="20"/>
                <w:szCs w:val="20"/>
              </w:rPr>
            </w:pPr>
            <w:r w:rsidRPr="00055429">
              <w:rPr>
                <w:rFonts w:ascii="Comic Sans MS" w:hAnsi="Comic Sans MS"/>
                <w:sz w:val="20"/>
                <w:szCs w:val="20"/>
              </w:rPr>
              <w:t>2022-2023</w:t>
            </w:r>
          </w:p>
          <w:p w14:paraId="2A7D54C2" w14:textId="17F202F0" w:rsidR="00A21EC7" w:rsidRPr="001304DF" w:rsidRDefault="00A21EC7">
            <w:pPr>
              <w:pStyle w:val="TableRow"/>
              <w:rPr>
                <w:rFonts w:ascii="Comic Sans MS" w:hAnsi="Comic Sans MS"/>
                <w:sz w:val="20"/>
                <w:szCs w:val="20"/>
              </w:rPr>
            </w:pPr>
            <w:r>
              <w:rPr>
                <w:rFonts w:ascii="Comic Sans MS" w:hAnsi="Comic Sans MS"/>
                <w:sz w:val="20"/>
                <w:szCs w:val="20"/>
              </w:rPr>
              <w:t>2023-2024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A24108F" w:rsidR="00E66558" w:rsidRPr="001304DF" w:rsidRDefault="00684F48">
            <w:pPr>
              <w:pStyle w:val="TableRow"/>
              <w:rPr>
                <w:rFonts w:ascii="Comic Sans MS" w:hAnsi="Comic Sans MS"/>
                <w:sz w:val="20"/>
                <w:szCs w:val="20"/>
              </w:rPr>
            </w:pPr>
            <w:r>
              <w:rPr>
                <w:rFonts w:ascii="Comic Sans MS" w:hAnsi="Comic Sans MS"/>
                <w:sz w:val="20"/>
                <w:szCs w:val="20"/>
              </w:rPr>
              <w:t>December 202</w:t>
            </w:r>
            <w:r w:rsidR="00711930">
              <w:rPr>
                <w:rFonts w:ascii="Comic Sans MS" w:hAnsi="Comic Sans MS"/>
                <w:sz w:val="20"/>
                <w:szCs w:val="20"/>
              </w:rPr>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F5F2E8B" w:rsidR="00E66558" w:rsidRPr="001304DF" w:rsidRDefault="004547A9">
            <w:pPr>
              <w:pStyle w:val="TableRow"/>
              <w:rPr>
                <w:rFonts w:ascii="Comic Sans MS" w:hAnsi="Comic Sans MS"/>
                <w:sz w:val="20"/>
                <w:szCs w:val="20"/>
              </w:rPr>
            </w:pPr>
            <w:r>
              <w:rPr>
                <w:rFonts w:ascii="Comic Sans MS" w:hAnsi="Comic Sans MS"/>
                <w:sz w:val="20"/>
                <w:szCs w:val="20"/>
              </w:rPr>
              <w:t xml:space="preserve">July </w:t>
            </w:r>
            <w:r w:rsidR="00711930">
              <w:rPr>
                <w:rFonts w:ascii="Comic Sans MS" w:hAnsi="Comic Sans MS"/>
                <w:sz w:val="20"/>
                <w:szCs w:val="20"/>
              </w:rPr>
              <w:t>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1F01100" w:rsidR="00E66558" w:rsidRPr="001304DF" w:rsidRDefault="00271A00">
            <w:pPr>
              <w:pStyle w:val="TableRow"/>
              <w:rPr>
                <w:rFonts w:ascii="Comic Sans MS" w:hAnsi="Comic Sans MS"/>
                <w:sz w:val="20"/>
                <w:szCs w:val="20"/>
              </w:rPr>
            </w:pPr>
            <w:r>
              <w:rPr>
                <w:rFonts w:ascii="Comic Sans MS" w:hAnsi="Comic Sans MS"/>
                <w:sz w:val="20"/>
                <w:szCs w:val="20"/>
              </w:rPr>
              <w:t>Aim Board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C3E1291" w:rsidR="00E66558" w:rsidRPr="001304DF" w:rsidRDefault="005B732B">
            <w:pPr>
              <w:pStyle w:val="TableRow"/>
              <w:rPr>
                <w:rFonts w:ascii="Comic Sans MS" w:hAnsi="Comic Sans MS"/>
                <w:sz w:val="20"/>
                <w:szCs w:val="20"/>
              </w:rPr>
            </w:pPr>
            <w:r w:rsidRPr="001304DF">
              <w:rPr>
                <w:rFonts w:ascii="Comic Sans MS" w:hAnsi="Comic Sans MS"/>
                <w:sz w:val="20"/>
                <w:szCs w:val="20"/>
              </w:rPr>
              <w:t>Becky O’Neill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185CB4E" w:rsidR="00E66558" w:rsidRPr="001304DF" w:rsidRDefault="00A21EC7">
            <w:pPr>
              <w:pStyle w:val="TableRow"/>
              <w:rPr>
                <w:rFonts w:ascii="Comic Sans MS" w:hAnsi="Comic Sans MS"/>
                <w:sz w:val="20"/>
                <w:szCs w:val="20"/>
              </w:rPr>
            </w:pPr>
            <w:r>
              <w:rPr>
                <w:rFonts w:ascii="Comic Sans MS" w:hAnsi="Comic Sans MS"/>
                <w:sz w:val="20"/>
                <w:szCs w:val="20"/>
              </w:rPr>
              <w:t>Alison Dyke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5CF0D0B" w:rsidR="00E66558" w:rsidRPr="007907B3" w:rsidRDefault="009D71E8">
            <w:pPr>
              <w:pStyle w:val="TableRow"/>
              <w:rPr>
                <w:rFonts w:ascii="Comic Sans MS" w:hAnsi="Comic Sans MS"/>
              </w:rPr>
            </w:pPr>
            <w:r w:rsidRPr="007907B3">
              <w:rPr>
                <w:rFonts w:ascii="Comic Sans MS" w:hAnsi="Comic Sans MS"/>
              </w:rPr>
              <w:t>£</w:t>
            </w:r>
            <w:r w:rsidR="005B732B" w:rsidRPr="007907B3">
              <w:rPr>
                <w:rFonts w:ascii="Comic Sans MS" w:hAnsi="Comic Sans MS"/>
              </w:rPr>
              <w:t xml:space="preserve"> </w:t>
            </w:r>
            <w:r w:rsidR="0088054B">
              <w:rPr>
                <w:rFonts w:ascii="Comic Sans MS" w:hAnsi="Comic Sans MS"/>
              </w:rPr>
              <w:t>63,710</w:t>
            </w:r>
          </w:p>
        </w:tc>
      </w:tr>
      <w:tr w:rsidR="00E66558" w14:paraId="2A7D54DC" w14:textId="77777777" w:rsidTr="0005542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2A7D54DB" w14:textId="0E508810" w:rsidR="00E66558" w:rsidRPr="007907B3" w:rsidRDefault="009D71E8">
            <w:pPr>
              <w:pStyle w:val="TableRow"/>
              <w:rPr>
                <w:rFonts w:ascii="Comic Sans MS" w:hAnsi="Comic Sans MS"/>
              </w:rPr>
            </w:pPr>
            <w:r w:rsidRPr="007907B3">
              <w:rPr>
                <w:rFonts w:ascii="Comic Sans MS" w:hAnsi="Comic Sans MS"/>
              </w:rPr>
              <w:t>£</w:t>
            </w:r>
            <w:r w:rsidR="00271A00">
              <w:rPr>
                <w:rFonts w:ascii="Comic Sans MS" w:hAnsi="Comic Sans MS"/>
              </w:rPr>
              <w:t>5,832.00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C2D663A" w:rsidR="00E66558" w:rsidRPr="007907B3" w:rsidRDefault="009D71E8">
            <w:pPr>
              <w:pStyle w:val="TableRow"/>
              <w:rPr>
                <w:rFonts w:ascii="Comic Sans MS" w:hAnsi="Comic Sans MS"/>
              </w:rPr>
            </w:pPr>
            <w:r w:rsidRPr="007907B3">
              <w:rPr>
                <w:rFonts w:ascii="Comic Sans MS" w:hAnsi="Comic Sans MS"/>
              </w:rPr>
              <w:t>£</w:t>
            </w:r>
            <w:r w:rsidR="005B732B" w:rsidRPr="007907B3">
              <w:rPr>
                <w:rFonts w:ascii="Comic Sans MS" w:hAnsi="Comic Sans MS"/>
              </w:rPr>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DFBB8C2" w:rsidR="00E66558" w:rsidRPr="007907B3" w:rsidRDefault="009D71E8">
            <w:pPr>
              <w:pStyle w:val="TableRow"/>
              <w:rPr>
                <w:rFonts w:ascii="Comic Sans MS" w:hAnsi="Comic Sans MS"/>
              </w:rPr>
            </w:pPr>
            <w:r w:rsidRPr="007907B3">
              <w:rPr>
                <w:rFonts w:ascii="Comic Sans MS" w:hAnsi="Comic Sans MS"/>
              </w:rPr>
              <w:t>£</w:t>
            </w:r>
            <w:r w:rsidR="00271A00">
              <w:rPr>
                <w:rFonts w:ascii="Comic Sans MS" w:hAnsi="Comic Sans MS"/>
              </w:rPr>
              <w:t>69,542</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EA87" w14:textId="1EE6818F" w:rsidR="00FF09AB" w:rsidRDefault="00FF1EDA" w:rsidP="00FF09AB">
            <w:pPr>
              <w:pStyle w:val="NormalWeb"/>
              <w:shd w:val="clear" w:color="auto" w:fill="FFFFFF" w:themeFill="background1"/>
              <w:spacing w:before="0" w:beforeAutospacing="0" w:after="300" w:afterAutospacing="0"/>
              <w:rPr>
                <w:rFonts w:ascii="Comic Sans MS" w:hAnsi="Comic Sans MS"/>
                <w:sz w:val="20"/>
                <w:szCs w:val="20"/>
              </w:rPr>
            </w:pPr>
            <w:r w:rsidRPr="00FF1EDA">
              <w:rPr>
                <w:rFonts w:ascii="Comic Sans MS" w:hAnsi="Comic Sans MS" w:cs="Arial"/>
                <w:color w:val="4D4D4D"/>
                <w:sz w:val="20"/>
                <w:szCs w:val="20"/>
              </w:rPr>
              <w:t xml:space="preserve">As a team, we are committed to our vision of ‘Be the Best you can Be!’ and this is the foundation for all our work. </w:t>
            </w:r>
            <w:r w:rsidR="00FF09AB" w:rsidRPr="00FF09AB">
              <w:rPr>
                <w:rFonts w:ascii="Comic Sans MS" w:hAnsi="Comic Sans MS"/>
                <w:sz w:val="20"/>
                <w:szCs w:val="20"/>
              </w:rPr>
              <w:t xml:space="preserve">Our intention is that all pupils, irrespective of their background or the challenges they face, make good progress across the curriculum and grow as well-developed </w:t>
            </w:r>
            <w:r w:rsidR="00FF09AB">
              <w:rPr>
                <w:rFonts w:ascii="Comic Sans MS" w:hAnsi="Comic Sans MS"/>
                <w:sz w:val="20"/>
                <w:szCs w:val="20"/>
              </w:rPr>
              <w:t>individuals</w:t>
            </w:r>
            <w:r w:rsidR="00FF09AB" w:rsidRPr="00FF09AB">
              <w:rPr>
                <w:rFonts w:ascii="Comic Sans MS" w:hAnsi="Comic Sans MS"/>
                <w:sz w:val="20"/>
                <w:szCs w:val="20"/>
              </w:rPr>
              <w:t>, no matter what their starting points. The focus of our pupil premium strategy is to support disadvantaged pupils to accomplish our intent, including progress for those who are already high attainers. We will consider the challenges faced by vulnerable pupils, such as those who have a social worker, are young carers or who have suffered trauma (ACES). The activities we have outlined in this statement are also intended to support their needs, regardless of whether they are disadvantaged or not.</w:t>
            </w:r>
          </w:p>
          <w:p w14:paraId="29F95F34" w14:textId="1E9E206B" w:rsidR="00FF1EDA" w:rsidRPr="00FF09AB" w:rsidRDefault="00FF09AB" w:rsidP="00FF1EDA">
            <w:pPr>
              <w:pStyle w:val="NormalWeb"/>
              <w:shd w:val="clear" w:color="auto" w:fill="FFFFFF" w:themeFill="background1"/>
              <w:spacing w:before="0" w:beforeAutospacing="0" w:after="300" w:afterAutospacing="0"/>
              <w:rPr>
                <w:rFonts w:ascii="Comic Sans MS" w:hAnsi="Comic Sans MS"/>
                <w:sz w:val="20"/>
                <w:szCs w:val="20"/>
              </w:rPr>
            </w:pPr>
            <w:r w:rsidRPr="00FF09AB">
              <w:rPr>
                <w:rFonts w:ascii="Comic Sans MS" w:hAnsi="Comic Sans MS"/>
                <w:sz w:val="20"/>
                <w:szCs w:val="20"/>
              </w:rPr>
              <w:t xml:space="preserve">The changing needs of our </w:t>
            </w:r>
            <w:r w:rsidR="00923088">
              <w:rPr>
                <w:rFonts w:ascii="Comic Sans MS" w:hAnsi="Comic Sans MS"/>
                <w:sz w:val="20"/>
                <w:szCs w:val="20"/>
              </w:rPr>
              <w:t>pupils</w:t>
            </w:r>
            <w:r w:rsidRPr="00FF09AB">
              <w:rPr>
                <w:rFonts w:ascii="Comic Sans MS" w:hAnsi="Comic Sans MS"/>
                <w:sz w:val="20"/>
                <w:szCs w:val="20"/>
              </w:rPr>
              <w:t xml:space="preserve"> and families drive our Pupil Premium strategy. </w:t>
            </w:r>
            <w:r>
              <w:rPr>
                <w:rFonts w:ascii="Comic Sans MS" w:hAnsi="Comic Sans MS"/>
                <w:sz w:val="20"/>
                <w:szCs w:val="20"/>
              </w:rPr>
              <w:t>High quality teaching</w:t>
            </w:r>
            <w:r w:rsidRPr="00FF09AB">
              <w:rPr>
                <w:rFonts w:ascii="Comic Sans MS" w:hAnsi="Comic Sans MS"/>
                <w:sz w:val="20"/>
                <w:szCs w:val="20"/>
              </w:rPr>
              <w:t xml:space="preserve"> </w:t>
            </w:r>
            <w:r>
              <w:rPr>
                <w:rFonts w:ascii="Comic Sans MS" w:hAnsi="Comic Sans MS"/>
                <w:sz w:val="20"/>
                <w:szCs w:val="20"/>
              </w:rPr>
              <w:t xml:space="preserve">and support </w:t>
            </w:r>
            <w:r w:rsidRPr="00FF09AB">
              <w:rPr>
                <w:rFonts w:ascii="Comic Sans MS" w:hAnsi="Comic Sans MS"/>
                <w:sz w:val="20"/>
                <w:szCs w:val="20"/>
              </w:rPr>
              <w:t xml:space="preserve">for all </w:t>
            </w:r>
            <w:r>
              <w:rPr>
                <w:rFonts w:ascii="Comic Sans MS" w:hAnsi="Comic Sans MS"/>
                <w:sz w:val="20"/>
                <w:szCs w:val="20"/>
              </w:rPr>
              <w:t>children</w:t>
            </w:r>
            <w:r w:rsidRPr="00FF09AB">
              <w:rPr>
                <w:rFonts w:ascii="Comic Sans MS" w:hAnsi="Comic Sans MS"/>
                <w:sz w:val="20"/>
                <w:szCs w:val="20"/>
              </w:rPr>
              <w:t xml:space="preserve"> is at the heart of our strategy. We also understand that this strategy is a process, not an event and it affects every individual differently. Our intention is that our strategy will also benefit the non-disadvantaged pupil</w:t>
            </w:r>
            <w:r w:rsidR="00923088">
              <w:rPr>
                <w:rFonts w:ascii="Comic Sans MS" w:hAnsi="Comic Sans MS"/>
                <w:sz w:val="20"/>
                <w:szCs w:val="20"/>
              </w:rPr>
              <w:t>’</w:t>
            </w:r>
            <w:r w:rsidRPr="00FF09AB">
              <w:rPr>
                <w:rFonts w:ascii="Comic Sans MS" w:hAnsi="Comic Sans MS"/>
                <w:sz w:val="20"/>
                <w:szCs w:val="20"/>
              </w:rPr>
              <w:t xml:space="preserve">s attainment </w:t>
            </w:r>
            <w:r w:rsidR="00DB0594">
              <w:rPr>
                <w:rFonts w:ascii="Comic Sans MS" w:hAnsi="Comic Sans MS"/>
                <w:sz w:val="20"/>
                <w:szCs w:val="20"/>
              </w:rPr>
              <w:t xml:space="preserve">which </w:t>
            </w:r>
            <w:r w:rsidRPr="00FF09AB">
              <w:rPr>
                <w:rFonts w:ascii="Comic Sans MS" w:hAnsi="Comic Sans MS"/>
                <w:sz w:val="20"/>
                <w:szCs w:val="20"/>
              </w:rPr>
              <w:t>will be sustained and improved alongside progress for their disadvantaged peers.</w:t>
            </w:r>
          </w:p>
          <w:p w14:paraId="3033710F" w14:textId="77777777" w:rsidR="00BC0A17" w:rsidRDefault="00FF09AB" w:rsidP="00BC0A17">
            <w:pPr>
              <w:pStyle w:val="NormalWeb"/>
              <w:shd w:val="clear" w:color="auto" w:fill="FFFFFF" w:themeFill="background1"/>
              <w:spacing w:before="0" w:beforeAutospacing="0" w:after="0" w:afterAutospacing="0"/>
              <w:rPr>
                <w:rFonts w:ascii="Comic Sans MS" w:hAnsi="Comic Sans MS"/>
                <w:sz w:val="20"/>
                <w:szCs w:val="20"/>
              </w:rPr>
            </w:pPr>
            <w:r w:rsidRPr="00FF09AB">
              <w:rPr>
                <w:rFonts w:ascii="Comic Sans MS" w:hAnsi="Comic Sans MS"/>
                <w:sz w:val="20"/>
                <w:szCs w:val="20"/>
              </w:rPr>
              <w:t>Our approach will be responsive to common challenges and individual needs, rooted in robust diagnostic assessment. The approaches we have adopted complement each other to help pupils excel. To ensure they are effective we will</w:t>
            </w:r>
            <w:r w:rsidR="00BC0A17">
              <w:rPr>
                <w:rFonts w:ascii="Comic Sans MS" w:hAnsi="Comic Sans MS"/>
                <w:sz w:val="20"/>
                <w:szCs w:val="20"/>
              </w:rPr>
              <w:t xml:space="preserve"> strive to –</w:t>
            </w:r>
          </w:p>
          <w:p w14:paraId="6338D035" w14:textId="1D162093"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Remove barriers to learning</w:t>
            </w:r>
          </w:p>
          <w:p w14:paraId="67019617" w14:textId="77777777"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 xml:space="preserve">Act </w:t>
            </w:r>
            <w:r w:rsidRPr="00FF09AB">
              <w:rPr>
                <w:rFonts w:ascii="Comic Sans MS" w:hAnsi="Comic Sans MS"/>
                <w:sz w:val="20"/>
                <w:szCs w:val="20"/>
              </w:rPr>
              <w:t>early to intervene at the point need is identified</w:t>
            </w:r>
          </w:p>
          <w:p w14:paraId="74EC68E3" w14:textId="0B501405"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Sustain and accelerate the progress of disadvantaged pupils from their relative starting points</w:t>
            </w:r>
          </w:p>
          <w:p w14:paraId="1A1CCD66" w14:textId="0606B8FD"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Narrow the attainment gaps between disadvantaged and their peers</w:t>
            </w:r>
          </w:p>
          <w:p w14:paraId="4AF37263" w14:textId="5BF53511"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 xml:space="preserve">Ensure that all pupils are fluent in basic number </w:t>
            </w:r>
          </w:p>
          <w:p w14:paraId="097EF62B" w14:textId="3BF13559"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Ensure that ALL pupils are able to read fluently and with a good level of comprehension to enable them to access the full breadth of the curriculum</w:t>
            </w:r>
          </w:p>
          <w:p w14:paraId="2F986FD3" w14:textId="1A293D01" w:rsidR="00BC0A17" w:rsidRDefault="00BC0A17"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 xml:space="preserve">Enable pupils to </w:t>
            </w:r>
            <w:r w:rsidR="00404A5A">
              <w:rPr>
                <w:rFonts w:ascii="Comic Sans MS" w:hAnsi="Comic Sans MS"/>
                <w:sz w:val="20"/>
                <w:szCs w:val="20"/>
              </w:rPr>
              <w:t xml:space="preserve">be ready to learn and </w:t>
            </w:r>
            <w:r>
              <w:rPr>
                <w:rFonts w:ascii="Comic Sans MS" w:hAnsi="Comic Sans MS"/>
                <w:sz w:val="20"/>
                <w:szCs w:val="20"/>
              </w:rPr>
              <w:t xml:space="preserve">build their resilience </w:t>
            </w:r>
          </w:p>
          <w:p w14:paraId="3B15FF3E" w14:textId="1E4B979C" w:rsidR="00404A5A" w:rsidRDefault="00404A5A" w:rsidP="00BC0A17">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 xml:space="preserve">Equip our pupils with communication and language skills to </w:t>
            </w:r>
            <w:r w:rsidR="0018110A">
              <w:rPr>
                <w:rFonts w:ascii="Comic Sans MS" w:hAnsi="Comic Sans MS"/>
                <w:sz w:val="20"/>
                <w:szCs w:val="20"/>
              </w:rPr>
              <w:t>communicate confidently</w:t>
            </w:r>
          </w:p>
          <w:p w14:paraId="2A7D54E9" w14:textId="1B1F63FD" w:rsidR="00E66558" w:rsidRPr="0018110A" w:rsidRDefault="00BC0A17" w:rsidP="0018110A">
            <w:pPr>
              <w:pStyle w:val="NormalWeb"/>
              <w:numPr>
                <w:ilvl w:val="0"/>
                <w:numId w:val="14"/>
              </w:numPr>
              <w:shd w:val="clear" w:color="auto" w:fill="FFFFFF" w:themeFill="background1"/>
              <w:spacing w:before="0" w:beforeAutospacing="0" w:after="0" w:afterAutospacing="0"/>
              <w:rPr>
                <w:rFonts w:ascii="Comic Sans MS" w:hAnsi="Comic Sans MS"/>
                <w:sz w:val="20"/>
                <w:szCs w:val="20"/>
              </w:rPr>
            </w:pPr>
            <w:r>
              <w:rPr>
                <w:rFonts w:ascii="Comic Sans MS" w:hAnsi="Comic Sans MS"/>
                <w:sz w:val="20"/>
                <w:szCs w:val="20"/>
              </w:rPr>
              <w:t xml:space="preserve">Address non-academic barriers to attainment such as </w:t>
            </w:r>
            <w:r w:rsidR="00404A5A">
              <w:rPr>
                <w:rFonts w:ascii="Comic Sans MS" w:hAnsi="Comic Sans MS"/>
                <w:sz w:val="20"/>
                <w:szCs w:val="20"/>
              </w:rPr>
              <w:t xml:space="preserve">ACES, </w:t>
            </w:r>
            <w:r w:rsidR="002211D7">
              <w:rPr>
                <w:rFonts w:ascii="Comic Sans MS" w:hAnsi="Comic Sans MS"/>
                <w:sz w:val="20"/>
                <w:szCs w:val="20"/>
              </w:rPr>
              <w:t>S</w:t>
            </w:r>
            <w:r w:rsidR="0012329A">
              <w:rPr>
                <w:rFonts w:ascii="Comic Sans MS" w:hAnsi="Comic Sans MS"/>
                <w:sz w:val="20"/>
                <w:szCs w:val="20"/>
              </w:rPr>
              <w:t>EM</w:t>
            </w:r>
            <w:r w:rsidR="002211D7">
              <w:rPr>
                <w:rFonts w:ascii="Comic Sans MS" w:hAnsi="Comic Sans MS"/>
                <w:sz w:val="20"/>
                <w:szCs w:val="20"/>
              </w:rPr>
              <w:t xml:space="preserve">H needs, </w:t>
            </w:r>
            <w:r>
              <w:rPr>
                <w:rFonts w:ascii="Comic Sans MS" w:hAnsi="Comic Sans MS"/>
                <w:sz w:val="20"/>
                <w:szCs w:val="20"/>
              </w:rPr>
              <w:t>behaviour, attendance and punctuality</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FC76B7"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FC76B7" w:rsidRDefault="00FC76B7" w:rsidP="00FC76B7">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9785" w14:textId="76B80873" w:rsidR="00FC76B7" w:rsidRDefault="00F47C42" w:rsidP="00FC76B7">
            <w:pPr>
              <w:pStyle w:val="TableRowCentered"/>
              <w:jc w:val="left"/>
              <w:rPr>
                <w:rFonts w:ascii="Comic Sans MS" w:hAnsi="Comic Sans MS"/>
                <w:sz w:val="20"/>
              </w:rPr>
            </w:pPr>
            <w:r>
              <w:rPr>
                <w:rFonts w:ascii="Comic Sans MS" w:hAnsi="Comic Sans MS"/>
                <w:sz w:val="20"/>
              </w:rPr>
              <w:t xml:space="preserve">There is an </w:t>
            </w:r>
            <w:r w:rsidR="00FC76B7" w:rsidRPr="00FC76B7">
              <w:rPr>
                <w:rFonts w:ascii="Comic Sans MS" w:hAnsi="Comic Sans MS"/>
                <w:sz w:val="20"/>
              </w:rPr>
              <w:t xml:space="preserve">attainment gap between Pupil Premium eligible children and </w:t>
            </w:r>
            <w:proofErr w:type="spellStart"/>
            <w:proofErr w:type="gramStart"/>
            <w:r w:rsidR="00FC76B7" w:rsidRPr="00FC76B7">
              <w:rPr>
                <w:rFonts w:ascii="Comic Sans MS" w:hAnsi="Comic Sans MS"/>
                <w:sz w:val="20"/>
              </w:rPr>
              <w:t>non Pupil</w:t>
            </w:r>
            <w:proofErr w:type="spellEnd"/>
            <w:proofErr w:type="gramEnd"/>
            <w:r w:rsidR="00FC76B7" w:rsidRPr="00FC76B7">
              <w:rPr>
                <w:rFonts w:ascii="Comic Sans MS" w:hAnsi="Comic Sans MS"/>
                <w:sz w:val="20"/>
              </w:rPr>
              <w:t xml:space="preserve"> Premium eligible children at the end of KS1 in R/W/M at the expected standard.</w:t>
            </w:r>
          </w:p>
          <w:p w14:paraId="411B2678" w14:textId="77777777" w:rsidR="00711930" w:rsidRDefault="001228E8" w:rsidP="00FC76B7">
            <w:pPr>
              <w:pStyle w:val="TableRowCentered"/>
              <w:jc w:val="left"/>
              <w:rPr>
                <w:rFonts w:ascii="Comic Sans MS" w:hAnsi="Comic Sans MS"/>
                <w:sz w:val="20"/>
              </w:rPr>
            </w:pPr>
            <w:r>
              <w:rPr>
                <w:rFonts w:ascii="Comic Sans MS" w:hAnsi="Comic Sans MS"/>
                <w:sz w:val="20"/>
              </w:rPr>
              <w:t>Reading – 58%/80%</w:t>
            </w:r>
          </w:p>
          <w:p w14:paraId="25003826" w14:textId="77777777" w:rsidR="001228E8" w:rsidRDefault="001228E8" w:rsidP="00FC76B7">
            <w:pPr>
              <w:pStyle w:val="TableRowCentered"/>
              <w:jc w:val="left"/>
              <w:rPr>
                <w:rFonts w:ascii="Comic Sans MS" w:hAnsi="Comic Sans MS"/>
                <w:sz w:val="20"/>
              </w:rPr>
            </w:pPr>
            <w:r>
              <w:rPr>
                <w:rFonts w:ascii="Comic Sans MS" w:hAnsi="Comic Sans MS"/>
                <w:sz w:val="20"/>
              </w:rPr>
              <w:t>Writing – 31%/60%</w:t>
            </w:r>
          </w:p>
          <w:p w14:paraId="2A7D54F1" w14:textId="27325F23" w:rsidR="001228E8" w:rsidRPr="00FC76B7" w:rsidRDefault="001228E8" w:rsidP="00FC76B7">
            <w:pPr>
              <w:pStyle w:val="TableRowCentered"/>
              <w:jc w:val="left"/>
              <w:rPr>
                <w:rFonts w:ascii="Comic Sans MS" w:hAnsi="Comic Sans MS"/>
                <w:sz w:val="20"/>
              </w:rPr>
            </w:pPr>
            <w:r>
              <w:rPr>
                <w:rFonts w:ascii="Comic Sans MS" w:hAnsi="Comic Sans MS"/>
                <w:sz w:val="20"/>
              </w:rPr>
              <w:lastRenderedPageBreak/>
              <w:t>Maths – 53%/64%</w:t>
            </w:r>
          </w:p>
        </w:tc>
      </w:tr>
      <w:tr w:rsidR="007051BD" w14:paraId="0B72EE0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508D" w14:textId="53218437" w:rsidR="007051BD" w:rsidRDefault="007051BD" w:rsidP="00FC76B7">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22284" w14:textId="0EFA9C7A" w:rsidR="001228E8" w:rsidRPr="00D86F52" w:rsidRDefault="00F47C42" w:rsidP="00DF6ADE">
            <w:pPr>
              <w:pStyle w:val="TableRowCentered"/>
              <w:jc w:val="left"/>
              <w:rPr>
                <w:rFonts w:ascii="Comic Sans MS" w:hAnsi="Comic Sans MS"/>
                <w:sz w:val="20"/>
              </w:rPr>
            </w:pPr>
            <w:r>
              <w:rPr>
                <w:rFonts w:ascii="Comic Sans MS" w:hAnsi="Comic Sans MS"/>
                <w:sz w:val="20"/>
              </w:rPr>
              <w:t xml:space="preserve">Poor language and communication skills on entry to school. Early assessment of </w:t>
            </w:r>
            <w:r w:rsidR="0044444E" w:rsidRPr="00D86F52">
              <w:rPr>
                <w:rFonts w:ascii="Comic Sans MS" w:hAnsi="Comic Sans MS"/>
                <w:sz w:val="20"/>
              </w:rPr>
              <w:t xml:space="preserve">pupils </w:t>
            </w:r>
            <w:r>
              <w:rPr>
                <w:rFonts w:ascii="Comic Sans MS" w:hAnsi="Comic Sans MS"/>
                <w:sz w:val="20"/>
              </w:rPr>
              <w:t xml:space="preserve">in EYFS </w:t>
            </w:r>
            <w:r w:rsidR="0044444E" w:rsidRPr="00D86F52">
              <w:rPr>
                <w:rFonts w:ascii="Comic Sans MS" w:hAnsi="Comic Sans MS"/>
                <w:sz w:val="20"/>
              </w:rPr>
              <w:t>indicate underdeveloped oral language skills and vocabulary gaps among many pupils. Th</w:t>
            </w:r>
            <w:r>
              <w:rPr>
                <w:rFonts w:ascii="Comic Sans MS" w:hAnsi="Comic Sans MS"/>
                <w:sz w:val="20"/>
              </w:rPr>
              <w:t>is</w:t>
            </w:r>
            <w:r w:rsidR="0044444E" w:rsidRPr="00D86F52">
              <w:rPr>
                <w:rFonts w:ascii="Comic Sans MS" w:hAnsi="Comic Sans MS"/>
                <w:sz w:val="20"/>
              </w:rPr>
              <w:t xml:space="preserve"> </w:t>
            </w:r>
            <w:r>
              <w:rPr>
                <w:rFonts w:ascii="Comic Sans MS" w:hAnsi="Comic Sans MS"/>
                <w:sz w:val="20"/>
              </w:rPr>
              <w:t>is</w:t>
            </w:r>
            <w:r w:rsidR="0044444E" w:rsidRPr="00D86F52">
              <w:rPr>
                <w:rFonts w:ascii="Comic Sans MS" w:hAnsi="Comic Sans MS"/>
                <w:sz w:val="20"/>
              </w:rPr>
              <w:t xml:space="preserve"> evident from Reception through to KS1 and in general, are more prevalent among our </w:t>
            </w:r>
            <w:r>
              <w:rPr>
                <w:rFonts w:ascii="Comic Sans MS" w:hAnsi="Comic Sans MS"/>
                <w:sz w:val="20"/>
              </w:rPr>
              <w:t>PP</w:t>
            </w:r>
            <w:r w:rsidR="0044444E" w:rsidRPr="00D86F52">
              <w:rPr>
                <w:rFonts w:ascii="Comic Sans MS" w:hAnsi="Comic Sans MS"/>
                <w:sz w:val="20"/>
              </w:rPr>
              <w:t xml:space="preserve"> pupils than their peers</w:t>
            </w:r>
            <w:r w:rsidR="00D86F52" w:rsidRPr="00D86F52">
              <w:rPr>
                <w:rFonts w:ascii="Comic Sans MS" w:hAnsi="Comic Sans MS"/>
                <w:sz w:val="20"/>
              </w:rPr>
              <w:t xml:space="preserve">. There is also an increase of pupils </w:t>
            </w:r>
            <w:r w:rsidR="00D86F52">
              <w:rPr>
                <w:rFonts w:ascii="Comic Sans MS" w:hAnsi="Comic Sans MS"/>
                <w:sz w:val="20"/>
              </w:rPr>
              <w:t xml:space="preserve">with EAL </w:t>
            </w:r>
            <w:r w:rsidR="00D86F52" w:rsidRPr="00D86F52">
              <w:rPr>
                <w:rFonts w:ascii="Comic Sans MS" w:hAnsi="Comic Sans MS"/>
                <w:sz w:val="20"/>
              </w:rPr>
              <w:t xml:space="preserve">from families with Refugee or Asylum Seeker status. </w:t>
            </w:r>
          </w:p>
        </w:tc>
      </w:tr>
      <w:tr w:rsidR="00FC76B7"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119A1942" w:rsidR="00FC76B7" w:rsidRDefault="007051BD" w:rsidP="00FC76B7">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D7D91FB" w:rsidR="00FC76B7" w:rsidRPr="007907B3" w:rsidRDefault="00F47C42" w:rsidP="00DF6ADE">
            <w:pPr>
              <w:pStyle w:val="TableRowCentered"/>
              <w:ind w:left="0"/>
              <w:jc w:val="left"/>
              <w:rPr>
                <w:rFonts w:ascii="Comic Sans MS" w:hAnsi="Comic Sans MS"/>
                <w:sz w:val="20"/>
              </w:rPr>
            </w:pPr>
            <w:r>
              <w:rPr>
                <w:rFonts w:ascii="Comic Sans MS" w:hAnsi="Comic Sans MS"/>
                <w:sz w:val="20"/>
              </w:rPr>
              <w:t xml:space="preserve">There is </w:t>
            </w:r>
            <w:r w:rsidR="00FC76B7">
              <w:rPr>
                <w:rFonts w:ascii="Comic Sans MS" w:hAnsi="Comic Sans MS"/>
                <w:sz w:val="20"/>
              </w:rPr>
              <w:t xml:space="preserve">a gap in the </w:t>
            </w:r>
            <w:r w:rsidR="00187924">
              <w:rPr>
                <w:rFonts w:ascii="Comic Sans MS" w:hAnsi="Comic Sans MS"/>
                <w:sz w:val="20"/>
              </w:rPr>
              <w:t xml:space="preserve">retention and application of </w:t>
            </w:r>
            <w:r w:rsidR="00FC76B7">
              <w:rPr>
                <w:rFonts w:ascii="Comic Sans MS" w:hAnsi="Comic Sans MS"/>
                <w:sz w:val="20"/>
              </w:rPr>
              <w:t>basic number facts/fluency in early number</w:t>
            </w:r>
            <w:r>
              <w:rPr>
                <w:rFonts w:ascii="Comic Sans MS" w:hAnsi="Comic Sans MS"/>
                <w:sz w:val="20"/>
              </w:rPr>
              <w:t xml:space="preserve"> between PP and </w:t>
            </w:r>
            <w:proofErr w:type="gramStart"/>
            <w:r>
              <w:rPr>
                <w:rFonts w:ascii="Comic Sans MS" w:hAnsi="Comic Sans MS"/>
                <w:sz w:val="20"/>
              </w:rPr>
              <w:t>non PP</w:t>
            </w:r>
            <w:proofErr w:type="gramEnd"/>
            <w:r>
              <w:rPr>
                <w:rFonts w:ascii="Comic Sans MS" w:hAnsi="Comic Sans MS"/>
                <w:sz w:val="20"/>
              </w:rPr>
              <w:t xml:space="preserve"> pupils.</w:t>
            </w:r>
          </w:p>
        </w:tc>
      </w:tr>
      <w:tr w:rsidR="00FC76B7"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8237C5F" w:rsidR="00FC76B7" w:rsidRDefault="0044444E" w:rsidP="00FC76B7">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935906D" w:rsidR="00FC76B7" w:rsidRPr="001304DF" w:rsidRDefault="00FC76B7" w:rsidP="00FC76B7">
            <w:pPr>
              <w:spacing w:after="0"/>
              <w:rPr>
                <w:rFonts w:ascii="Comic Sans MS" w:hAnsi="Comic Sans MS" w:cs="Arial"/>
                <w:sz w:val="20"/>
                <w:szCs w:val="20"/>
              </w:rPr>
            </w:pPr>
            <w:r w:rsidRPr="007907B3">
              <w:rPr>
                <w:rFonts w:ascii="Comic Sans MS" w:hAnsi="Comic Sans MS"/>
                <w:sz w:val="20"/>
                <w:szCs w:val="20"/>
              </w:rPr>
              <w:t xml:space="preserve">Significant proportion of pupils do not arrive at school ready to learn due to previous ACEs and lower levels of language which results in them lacking confidence, </w:t>
            </w:r>
            <w:proofErr w:type="spellStart"/>
            <w:r w:rsidRPr="007907B3">
              <w:rPr>
                <w:rFonts w:ascii="Comic Sans MS" w:hAnsi="Comic Sans MS"/>
                <w:sz w:val="20"/>
                <w:szCs w:val="20"/>
              </w:rPr>
              <w:t>self esteem</w:t>
            </w:r>
            <w:proofErr w:type="spellEnd"/>
            <w:r w:rsidRPr="007907B3">
              <w:rPr>
                <w:rFonts w:ascii="Comic Sans MS" w:hAnsi="Comic Sans MS"/>
                <w:sz w:val="20"/>
                <w:szCs w:val="20"/>
              </w:rPr>
              <w:t xml:space="preserve"> and often an inability to self-regulate</w:t>
            </w:r>
            <w:r>
              <w:rPr>
                <w:rFonts w:ascii="Comic Sans MS" w:hAnsi="Comic Sans MS"/>
                <w:sz w:val="20"/>
              </w:rPr>
              <w:t xml:space="preserve"> – a significant proportion are </w:t>
            </w:r>
            <w:r w:rsidR="00F47C42">
              <w:rPr>
                <w:rFonts w:ascii="Comic Sans MS" w:hAnsi="Comic Sans MS"/>
                <w:sz w:val="20"/>
              </w:rPr>
              <w:t xml:space="preserve">PP. </w:t>
            </w:r>
          </w:p>
        </w:tc>
      </w:tr>
      <w:tr w:rsidR="00FC76B7"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43D1660A" w:rsidR="00FC76B7" w:rsidRDefault="0044444E" w:rsidP="00FC76B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8E85B6A" w:rsidR="00FC76B7" w:rsidRPr="007907B3" w:rsidRDefault="00055429" w:rsidP="00DF6ADE">
            <w:pPr>
              <w:pStyle w:val="TableRowCentered"/>
              <w:ind w:left="0"/>
              <w:jc w:val="left"/>
              <w:rPr>
                <w:rFonts w:ascii="Comic Sans MS" w:hAnsi="Comic Sans MS"/>
                <w:iCs/>
                <w:sz w:val="20"/>
              </w:rPr>
            </w:pPr>
            <w:r>
              <w:rPr>
                <w:rFonts w:ascii="Comic Sans MS" w:hAnsi="Comic Sans MS"/>
                <w:sz w:val="20"/>
              </w:rPr>
              <w:t>O</w:t>
            </w:r>
            <w:r w:rsidR="00B07739" w:rsidRPr="00FC76B7">
              <w:rPr>
                <w:rFonts w:ascii="Comic Sans MS" w:hAnsi="Comic Sans MS"/>
                <w:sz w:val="20"/>
              </w:rPr>
              <w:t xml:space="preserve">bservations and discussions with pupils and families </w:t>
            </w:r>
            <w:r w:rsidR="00DF6ADE">
              <w:rPr>
                <w:rFonts w:ascii="Comic Sans MS" w:hAnsi="Comic Sans MS"/>
                <w:sz w:val="20"/>
              </w:rPr>
              <w:t xml:space="preserve">continue to </w:t>
            </w:r>
            <w:r w:rsidR="00B07739" w:rsidRPr="00FC76B7">
              <w:rPr>
                <w:rFonts w:ascii="Comic Sans MS" w:hAnsi="Comic Sans MS"/>
                <w:sz w:val="20"/>
              </w:rPr>
              <w:t xml:space="preserve">suggest that the education and wellbeing of many of our </w:t>
            </w:r>
            <w:r w:rsidR="00F47C42">
              <w:rPr>
                <w:rFonts w:ascii="Comic Sans MS" w:hAnsi="Comic Sans MS"/>
                <w:sz w:val="20"/>
              </w:rPr>
              <w:t xml:space="preserve">PP and other disadvantaged </w:t>
            </w:r>
            <w:r w:rsidR="00B07739" w:rsidRPr="00FC76B7">
              <w:rPr>
                <w:rFonts w:ascii="Comic Sans MS" w:hAnsi="Comic Sans MS"/>
                <w:sz w:val="20"/>
              </w:rPr>
              <w:t>pupils have been impacted by partial school closures to a greater extent than for other pupils.</w:t>
            </w:r>
          </w:p>
        </w:tc>
      </w:tr>
      <w:tr w:rsidR="00FC76B7"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A7DA271" w:rsidR="00FC76B7" w:rsidRDefault="0088054B" w:rsidP="00FC76B7">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7275093" w:rsidR="00FC76B7" w:rsidRPr="00FC76B7" w:rsidRDefault="0088054B" w:rsidP="00FC76B7">
            <w:pPr>
              <w:pStyle w:val="TableRowCentered"/>
              <w:jc w:val="left"/>
              <w:rPr>
                <w:rFonts w:ascii="Comic Sans MS" w:hAnsi="Comic Sans MS"/>
                <w:iCs/>
                <w:sz w:val="20"/>
              </w:rPr>
            </w:pPr>
            <w:r>
              <w:rPr>
                <w:rFonts w:ascii="Comic Sans MS" w:hAnsi="Comic Sans MS"/>
                <w:iCs/>
                <w:sz w:val="20"/>
              </w:rPr>
              <w:t xml:space="preserve">Attendance monitoring identifies that punctuality and attendance are an issue for a number of our families – a significant proportion are </w:t>
            </w:r>
            <w:r w:rsidR="00F47C42">
              <w:rPr>
                <w:rFonts w:ascii="Comic Sans MS" w:hAnsi="Comic Sans MS"/>
                <w:iCs/>
                <w:sz w:val="20"/>
              </w:rPr>
              <w:t xml:space="preserve">PP.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DA37" w14:textId="77777777" w:rsidR="00E66558" w:rsidRDefault="00106B94" w:rsidP="00106B94">
            <w:pPr>
              <w:rPr>
                <w:rFonts w:ascii="Comic Sans MS" w:hAnsi="Comic Sans MS" w:cs="Arial"/>
                <w:sz w:val="20"/>
                <w:szCs w:val="20"/>
              </w:rPr>
            </w:pPr>
            <w:r w:rsidRPr="00106B94">
              <w:rPr>
                <w:rFonts w:ascii="Comic Sans MS" w:hAnsi="Comic Sans MS" w:cs="Arial"/>
                <w:sz w:val="20"/>
                <w:szCs w:val="20"/>
              </w:rPr>
              <w:t>To increase attainment and rates of progress in the acquisition and application of phonic knowledge in order to improve reading (and spelling) skills.</w:t>
            </w:r>
          </w:p>
          <w:p w14:paraId="2A7D5504" w14:textId="7B4B6549" w:rsidR="008E3C39" w:rsidRPr="00106B94" w:rsidRDefault="008E3C39" w:rsidP="00106B94">
            <w:pPr>
              <w:rPr>
                <w:rFonts w:ascii="Comic Sans MS" w:hAnsi="Comic Sans MS" w:cs="Arial"/>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A14D3" w14:textId="33B9B53C" w:rsidR="00E66558" w:rsidRDefault="00106B94">
            <w:pPr>
              <w:pStyle w:val="TableRowCentered"/>
              <w:jc w:val="left"/>
              <w:rPr>
                <w:rFonts w:ascii="Comic Sans MS" w:hAnsi="Comic Sans MS"/>
                <w:sz w:val="20"/>
              </w:rPr>
            </w:pPr>
            <w:r w:rsidRPr="00106B94">
              <w:rPr>
                <w:rFonts w:ascii="Comic Sans MS" w:hAnsi="Comic Sans MS"/>
                <w:sz w:val="20"/>
              </w:rPr>
              <w:t xml:space="preserve">Attainment in </w:t>
            </w:r>
            <w:r w:rsidR="00DB0594">
              <w:rPr>
                <w:rFonts w:ascii="Comic Sans MS" w:hAnsi="Comic Sans MS"/>
                <w:sz w:val="20"/>
              </w:rPr>
              <w:t xml:space="preserve">2022/23 </w:t>
            </w:r>
            <w:r w:rsidRPr="00106B94">
              <w:rPr>
                <w:rFonts w:ascii="Comic Sans MS" w:hAnsi="Comic Sans MS"/>
                <w:sz w:val="20"/>
              </w:rPr>
              <w:t>Y1 Phonics screening</w:t>
            </w:r>
            <w:r>
              <w:rPr>
                <w:rFonts w:ascii="Comic Sans MS" w:hAnsi="Comic Sans MS"/>
                <w:sz w:val="20"/>
              </w:rPr>
              <w:t xml:space="preserve"> for all pupils</w:t>
            </w:r>
            <w:r w:rsidRPr="00106B94">
              <w:rPr>
                <w:rFonts w:ascii="Comic Sans MS" w:hAnsi="Comic Sans MS"/>
                <w:sz w:val="20"/>
              </w:rPr>
              <w:t xml:space="preserve"> </w:t>
            </w:r>
            <w:r>
              <w:rPr>
                <w:rFonts w:ascii="Comic Sans MS" w:hAnsi="Comic Sans MS"/>
                <w:sz w:val="20"/>
              </w:rPr>
              <w:t>will be at least national.</w:t>
            </w:r>
          </w:p>
          <w:p w14:paraId="2A7D5505" w14:textId="5056BD27" w:rsidR="00106B94" w:rsidRPr="00106B94" w:rsidRDefault="00106B94">
            <w:pPr>
              <w:pStyle w:val="TableRowCentered"/>
              <w:jc w:val="left"/>
              <w:rPr>
                <w:rFonts w:ascii="Comic Sans MS" w:hAnsi="Comic Sans MS"/>
                <w:sz w:val="20"/>
              </w:rPr>
            </w:pPr>
            <w:r w:rsidRPr="00F966E5">
              <w:rPr>
                <w:rFonts w:ascii="Comic Sans MS" w:hAnsi="Comic Sans MS"/>
                <w:sz w:val="20"/>
              </w:rPr>
              <w:t xml:space="preserve">Attainment in </w:t>
            </w:r>
            <w:r w:rsidR="00DB0594">
              <w:rPr>
                <w:rFonts w:ascii="Comic Sans MS" w:hAnsi="Comic Sans MS"/>
                <w:sz w:val="20"/>
              </w:rPr>
              <w:t xml:space="preserve">2022/23 </w:t>
            </w:r>
            <w:r w:rsidRPr="00F966E5">
              <w:rPr>
                <w:rFonts w:ascii="Comic Sans MS" w:hAnsi="Comic Sans MS"/>
                <w:sz w:val="20"/>
              </w:rPr>
              <w:t>Y1 Phonics screening for disadvantaged will be at least national</w:t>
            </w:r>
            <w:r w:rsidR="00FB22EB">
              <w:rPr>
                <w:rFonts w:ascii="Comic Sans MS" w:hAnsi="Comic Sans MS"/>
                <w:sz w:val="20"/>
              </w:rPr>
              <w:t>.</w:t>
            </w:r>
          </w:p>
        </w:tc>
      </w:tr>
      <w:tr w:rsidR="0044444E" w14:paraId="68FFE3A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AE9F" w14:textId="3650D6F9" w:rsidR="00F242BE" w:rsidRDefault="0044444E" w:rsidP="00106B94">
            <w:pPr>
              <w:rPr>
                <w:rFonts w:ascii="Comic Sans MS" w:hAnsi="Comic Sans MS"/>
                <w:sz w:val="20"/>
                <w:szCs w:val="20"/>
              </w:rPr>
            </w:pPr>
            <w:r w:rsidRPr="00F242BE">
              <w:rPr>
                <w:rFonts w:ascii="Comic Sans MS" w:hAnsi="Comic Sans MS"/>
                <w:sz w:val="20"/>
                <w:szCs w:val="20"/>
              </w:rPr>
              <w:t xml:space="preserve">To improve oracy in Reception through </w:t>
            </w:r>
            <w:proofErr w:type="spellStart"/>
            <w:r w:rsidRPr="00F242BE">
              <w:rPr>
                <w:rFonts w:ascii="Comic Sans MS" w:hAnsi="Comic Sans MS"/>
                <w:sz w:val="20"/>
                <w:szCs w:val="20"/>
              </w:rPr>
              <w:t>Well</w:t>
            </w:r>
            <w:r w:rsidR="00AD4F7A">
              <w:rPr>
                <w:rFonts w:ascii="Comic Sans MS" w:hAnsi="Comic Sans MS"/>
                <w:sz w:val="20"/>
                <w:szCs w:val="20"/>
              </w:rPr>
              <w:t>C</w:t>
            </w:r>
            <w:r w:rsidRPr="00F242BE">
              <w:rPr>
                <w:rFonts w:ascii="Comic Sans MS" w:hAnsi="Comic Sans MS"/>
                <w:sz w:val="20"/>
                <w:szCs w:val="20"/>
              </w:rPr>
              <w:t>omm</w:t>
            </w:r>
            <w:proofErr w:type="spellEnd"/>
            <w:r w:rsidRPr="00F242BE">
              <w:rPr>
                <w:rFonts w:ascii="Comic Sans MS" w:hAnsi="Comic Sans MS"/>
                <w:sz w:val="20"/>
                <w:szCs w:val="20"/>
              </w:rPr>
              <w:t xml:space="preserve"> Interventions</w:t>
            </w:r>
            <w:r w:rsidR="00DF6ADE">
              <w:rPr>
                <w:rFonts w:ascii="Comic Sans MS" w:hAnsi="Comic Sans MS"/>
                <w:sz w:val="20"/>
                <w:szCs w:val="20"/>
              </w:rPr>
              <w:t xml:space="preserve"> which in subsequent years will impact positively in KS1.</w:t>
            </w:r>
          </w:p>
          <w:p w14:paraId="6E421BBA" w14:textId="517B1A06" w:rsidR="00940EFF" w:rsidRDefault="00FB22EB" w:rsidP="00106B94">
            <w:pPr>
              <w:rPr>
                <w:rFonts w:ascii="Comic Sans MS" w:hAnsi="Comic Sans MS"/>
                <w:sz w:val="20"/>
                <w:szCs w:val="20"/>
              </w:rPr>
            </w:pPr>
            <w:r>
              <w:rPr>
                <w:rFonts w:ascii="Comic Sans MS" w:hAnsi="Comic Sans MS"/>
                <w:sz w:val="20"/>
                <w:szCs w:val="20"/>
              </w:rPr>
              <w:t>To increase p</w:t>
            </w:r>
            <w:r w:rsidR="00582AE2">
              <w:rPr>
                <w:rFonts w:ascii="Comic Sans MS" w:hAnsi="Comic Sans MS"/>
                <w:sz w:val="20"/>
                <w:szCs w:val="20"/>
              </w:rPr>
              <w:t>upil</w:t>
            </w:r>
            <w:r>
              <w:rPr>
                <w:rFonts w:ascii="Comic Sans MS" w:hAnsi="Comic Sans MS"/>
                <w:sz w:val="20"/>
                <w:szCs w:val="20"/>
              </w:rPr>
              <w:t xml:space="preserve"> </w:t>
            </w:r>
            <w:r w:rsidR="00582AE2">
              <w:rPr>
                <w:rFonts w:ascii="Comic Sans MS" w:hAnsi="Comic Sans MS"/>
                <w:sz w:val="20"/>
                <w:szCs w:val="20"/>
              </w:rPr>
              <w:t xml:space="preserve">confidence to communicate confidently and effectively in a wide range of contexts. </w:t>
            </w:r>
            <w:r>
              <w:rPr>
                <w:rFonts w:ascii="Comic Sans MS" w:hAnsi="Comic Sans MS"/>
                <w:sz w:val="20"/>
                <w:szCs w:val="20"/>
              </w:rPr>
              <w:t>L</w:t>
            </w:r>
            <w:r w:rsidR="00940EFF">
              <w:rPr>
                <w:rFonts w:ascii="Comic Sans MS" w:hAnsi="Comic Sans MS"/>
                <w:sz w:val="20"/>
                <w:szCs w:val="20"/>
              </w:rPr>
              <w:t xml:space="preserve">anguage and vocabulary development </w:t>
            </w:r>
            <w:r>
              <w:rPr>
                <w:rFonts w:ascii="Comic Sans MS" w:hAnsi="Comic Sans MS"/>
                <w:sz w:val="20"/>
                <w:szCs w:val="20"/>
              </w:rPr>
              <w:t xml:space="preserve">will have expanded in order to </w:t>
            </w:r>
            <w:r w:rsidR="00940EFF">
              <w:rPr>
                <w:rFonts w:ascii="Comic Sans MS" w:hAnsi="Comic Sans MS"/>
                <w:sz w:val="20"/>
                <w:szCs w:val="20"/>
              </w:rPr>
              <w:t>improve outcomes and secure cultural capital for all pupils</w:t>
            </w:r>
            <w:r>
              <w:rPr>
                <w:rFonts w:ascii="Comic Sans MS" w:hAnsi="Comic Sans MS"/>
                <w:sz w:val="20"/>
                <w:szCs w:val="20"/>
              </w:rPr>
              <w:t xml:space="preserve"> including disadvantaged</w:t>
            </w:r>
          </w:p>
          <w:p w14:paraId="72EEF38A" w14:textId="05AA8F62" w:rsidR="008E3C39" w:rsidRPr="00106B94" w:rsidRDefault="008E3C39" w:rsidP="00106B94">
            <w:pPr>
              <w:rPr>
                <w:rFonts w:ascii="Comic Sans MS" w:hAnsi="Comic Sans MS" w:cs="Arial"/>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6F1B" w14:textId="10C9CBCB" w:rsidR="00582AE2" w:rsidRDefault="00F242BE" w:rsidP="00582AE2">
            <w:pPr>
              <w:pStyle w:val="TableRowCentered"/>
              <w:jc w:val="left"/>
              <w:rPr>
                <w:rFonts w:ascii="Comic Sans MS" w:hAnsi="Comic Sans MS"/>
                <w:sz w:val="20"/>
              </w:rPr>
            </w:pPr>
            <w:r w:rsidRPr="00F966E5">
              <w:rPr>
                <w:rFonts w:ascii="Comic Sans MS" w:hAnsi="Comic Sans MS"/>
                <w:sz w:val="20"/>
              </w:rPr>
              <w:t xml:space="preserve">At least </w:t>
            </w:r>
            <w:r w:rsidR="008E3C39" w:rsidRPr="00F966E5">
              <w:rPr>
                <w:rFonts w:ascii="Comic Sans MS" w:hAnsi="Comic Sans MS"/>
                <w:sz w:val="20"/>
              </w:rPr>
              <w:t>70</w:t>
            </w:r>
            <w:r w:rsidRPr="00F966E5">
              <w:rPr>
                <w:rFonts w:ascii="Comic Sans MS" w:hAnsi="Comic Sans MS"/>
                <w:sz w:val="20"/>
              </w:rPr>
              <w:t xml:space="preserve">% of EYFS cohort achieve </w:t>
            </w:r>
            <w:r w:rsidR="00F966E5" w:rsidRPr="00F966E5">
              <w:rPr>
                <w:rFonts w:ascii="Comic Sans MS" w:hAnsi="Comic Sans MS"/>
                <w:sz w:val="20"/>
              </w:rPr>
              <w:t>ELG</w:t>
            </w:r>
            <w:r w:rsidRPr="00F966E5">
              <w:rPr>
                <w:rFonts w:ascii="Comic Sans MS" w:hAnsi="Comic Sans MS"/>
                <w:sz w:val="20"/>
              </w:rPr>
              <w:t xml:space="preserve"> in communication/Oracy skills.</w:t>
            </w:r>
          </w:p>
          <w:p w14:paraId="289BDCCD" w14:textId="77777777" w:rsidR="00582AE2" w:rsidRDefault="00582AE2" w:rsidP="00582AE2">
            <w:pPr>
              <w:pStyle w:val="TableRowCentered"/>
              <w:jc w:val="left"/>
              <w:rPr>
                <w:rFonts w:ascii="Comic Sans MS" w:hAnsi="Comic Sans MS"/>
                <w:sz w:val="20"/>
              </w:rPr>
            </w:pPr>
          </w:p>
          <w:p w14:paraId="5401ED77" w14:textId="5653E11A" w:rsidR="00582AE2" w:rsidRPr="00582AE2" w:rsidRDefault="00582AE2" w:rsidP="00DF6ADE">
            <w:pPr>
              <w:pStyle w:val="TableRowCentered"/>
              <w:ind w:left="0"/>
              <w:jc w:val="left"/>
              <w:rPr>
                <w:rFonts w:ascii="Comic Sans MS" w:hAnsi="Comic Sans MS"/>
                <w:sz w:val="20"/>
              </w:rPr>
            </w:pPr>
            <w:r w:rsidRPr="00582AE2">
              <w:rPr>
                <w:rFonts w:ascii="Comic Sans MS" w:hAnsi="Comic Sans MS"/>
                <w:color w:val="auto"/>
                <w:sz w:val="20"/>
              </w:rPr>
              <w:t>Assessments and observations</w:t>
            </w:r>
            <w:r w:rsidR="00FB22EB">
              <w:rPr>
                <w:rFonts w:ascii="Comic Sans MS" w:hAnsi="Comic Sans MS"/>
                <w:color w:val="auto"/>
                <w:sz w:val="20"/>
              </w:rPr>
              <w:t xml:space="preserve"> will</w:t>
            </w:r>
            <w:r w:rsidRPr="00582AE2">
              <w:rPr>
                <w:rFonts w:ascii="Comic Sans MS" w:hAnsi="Comic Sans MS"/>
                <w:color w:val="auto"/>
                <w:sz w:val="20"/>
              </w:rPr>
              <w:t xml:space="preserve"> indicate significantly improved oral language and subject-specific vocabulary among disadvantaged pupils.  This is evident when triangulated with other sources of evidence, including engagement in lessons</w:t>
            </w:r>
            <w:r>
              <w:rPr>
                <w:rFonts w:ascii="Comic Sans MS" w:hAnsi="Comic Sans MS"/>
                <w:color w:val="auto"/>
                <w:sz w:val="20"/>
              </w:rPr>
              <w:t xml:space="preserve"> and </w:t>
            </w:r>
            <w:r w:rsidRPr="00582AE2">
              <w:rPr>
                <w:rFonts w:ascii="Comic Sans MS" w:hAnsi="Comic Sans MS"/>
                <w:color w:val="auto"/>
                <w:sz w:val="20"/>
              </w:rPr>
              <w:t>book scrutiny</w:t>
            </w:r>
            <w:r>
              <w:rPr>
                <w:rFonts w:ascii="Comic Sans MS" w:hAnsi="Comic Sans MS"/>
                <w:color w:val="auto"/>
                <w:sz w:val="20"/>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E0EE" w14:textId="1BE2244E" w:rsidR="00E66558" w:rsidRDefault="00106B94">
            <w:pPr>
              <w:pStyle w:val="TableRow"/>
              <w:rPr>
                <w:rFonts w:ascii="Comic Sans MS" w:hAnsi="Comic Sans MS"/>
                <w:sz w:val="20"/>
                <w:szCs w:val="20"/>
              </w:rPr>
            </w:pPr>
            <w:r w:rsidRPr="00106B94">
              <w:rPr>
                <w:rFonts w:ascii="Comic Sans MS" w:hAnsi="Comic Sans MS"/>
                <w:sz w:val="20"/>
                <w:szCs w:val="20"/>
              </w:rPr>
              <w:lastRenderedPageBreak/>
              <w:t>Improved attainment of</w:t>
            </w:r>
            <w:r w:rsidR="00FB22EB">
              <w:rPr>
                <w:rFonts w:ascii="Comic Sans MS" w:hAnsi="Comic Sans MS"/>
                <w:sz w:val="20"/>
                <w:szCs w:val="20"/>
              </w:rPr>
              <w:t xml:space="preserve"> all pupils </w:t>
            </w:r>
            <w:proofErr w:type="gramStart"/>
            <w:r w:rsidR="00FB22EB">
              <w:rPr>
                <w:rFonts w:ascii="Comic Sans MS" w:hAnsi="Comic Sans MS"/>
                <w:sz w:val="20"/>
                <w:szCs w:val="20"/>
              </w:rPr>
              <w:t xml:space="preserve">including </w:t>
            </w:r>
            <w:r w:rsidRPr="00106B94">
              <w:rPr>
                <w:rFonts w:ascii="Comic Sans MS" w:hAnsi="Comic Sans MS"/>
                <w:sz w:val="20"/>
                <w:szCs w:val="20"/>
              </w:rPr>
              <w:t xml:space="preserve"> disadvantaged</w:t>
            </w:r>
            <w:proofErr w:type="gramEnd"/>
            <w:r w:rsidRPr="00106B94">
              <w:rPr>
                <w:rFonts w:ascii="Comic Sans MS" w:hAnsi="Comic Sans MS"/>
                <w:sz w:val="20"/>
                <w:szCs w:val="20"/>
              </w:rPr>
              <w:t xml:space="preserve"> in reading</w:t>
            </w:r>
          </w:p>
          <w:p w14:paraId="2A7D5507" w14:textId="560E8253" w:rsidR="008E3C39" w:rsidRPr="00106B94" w:rsidRDefault="008E3C39" w:rsidP="008E3C39">
            <w:pPr>
              <w:pStyle w:val="TableRow"/>
              <w:rPr>
                <w:rFonts w:ascii="Comic Sans MS" w:hAnsi="Comic Sans MS"/>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3AAA" w14:textId="5F51F925" w:rsidR="00187924" w:rsidRPr="00271A00" w:rsidRDefault="00187924">
            <w:pPr>
              <w:pStyle w:val="TableRowCentered"/>
              <w:jc w:val="left"/>
              <w:rPr>
                <w:rFonts w:ascii="Comic Sans MS" w:hAnsi="Comic Sans MS"/>
                <w:sz w:val="20"/>
              </w:rPr>
            </w:pPr>
            <w:r w:rsidRPr="00271A00">
              <w:rPr>
                <w:rFonts w:ascii="Comic Sans MS" w:hAnsi="Comic Sans MS"/>
                <w:sz w:val="20"/>
              </w:rPr>
              <w:t>All children identified as on track for ARE achieve ARE at the end of the year.</w:t>
            </w:r>
          </w:p>
          <w:p w14:paraId="2A7D5508" w14:textId="116404AE" w:rsidR="00DF6ADE" w:rsidRPr="00271A00" w:rsidRDefault="00DF6ADE" w:rsidP="00F966E5">
            <w:pPr>
              <w:pStyle w:val="TableRowCentered"/>
              <w:jc w:val="left"/>
              <w:rPr>
                <w:rFonts w:ascii="Comic Sans MS" w:hAnsi="Comic Sans MS" w:cs="Open Sans"/>
                <w:sz w:val="20"/>
              </w:rPr>
            </w:pPr>
            <w:r w:rsidRPr="00271A00">
              <w:rPr>
                <w:rFonts w:ascii="Comic Sans MS" w:hAnsi="Comic Sans MS" w:cs="Open Sans"/>
                <w:sz w:val="20"/>
              </w:rPr>
              <w:t>Whole school reading outcomes in 2022/23 show that more than 70% of disadvantaged pupils met the expected standard.</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B887" w14:textId="5F70A007" w:rsidR="00E66558" w:rsidRDefault="00106B94">
            <w:pPr>
              <w:pStyle w:val="TableRow"/>
              <w:rPr>
                <w:rFonts w:ascii="Comic Sans MS" w:hAnsi="Comic Sans MS"/>
                <w:sz w:val="20"/>
                <w:szCs w:val="20"/>
              </w:rPr>
            </w:pPr>
            <w:r w:rsidRPr="00106B94">
              <w:rPr>
                <w:rFonts w:ascii="Comic Sans MS" w:hAnsi="Comic Sans MS"/>
                <w:sz w:val="20"/>
                <w:szCs w:val="20"/>
              </w:rPr>
              <w:t xml:space="preserve">Improved attainment of </w:t>
            </w:r>
            <w:r w:rsidR="00FB22EB">
              <w:rPr>
                <w:rFonts w:ascii="Comic Sans MS" w:hAnsi="Comic Sans MS"/>
                <w:sz w:val="20"/>
                <w:szCs w:val="20"/>
              </w:rPr>
              <w:t xml:space="preserve">all pupils including </w:t>
            </w:r>
            <w:r w:rsidRPr="00106B94">
              <w:rPr>
                <w:rFonts w:ascii="Comic Sans MS" w:hAnsi="Comic Sans MS"/>
                <w:sz w:val="20"/>
                <w:szCs w:val="20"/>
              </w:rPr>
              <w:t>disadvantaged in Writing</w:t>
            </w:r>
          </w:p>
          <w:p w14:paraId="2A7D550A" w14:textId="09C7EE52" w:rsidR="008E3C39" w:rsidRPr="00106B94" w:rsidRDefault="008E3C39" w:rsidP="008E3C39">
            <w:pPr>
              <w:pStyle w:val="TableRow"/>
              <w:rPr>
                <w:rFonts w:ascii="Comic Sans MS" w:hAnsi="Comic Sans MS"/>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B3D3" w14:textId="77777777" w:rsidR="00187924" w:rsidRPr="00271A00" w:rsidRDefault="00187924" w:rsidP="00187924">
            <w:pPr>
              <w:pStyle w:val="TableRowCentered"/>
              <w:jc w:val="left"/>
              <w:rPr>
                <w:rFonts w:ascii="Comic Sans MS" w:hAnsi="Comic Sans MS"/>
                <w:sz w:val="20"/>
              </w:rPr>
            </w:pPr>
            <w:r w:rsidRPr="00271A00">
              <w:rPr>
                <w:rFonts w:ascii="Comic Sans MS" w:hAnsi="Comic Sans MS"/>
                <w:sz w:val="20"/>
              </w:rPr>
              <w:t>All children identified as on track for ARE achieve ARE at the end of the year.</w:t>
            </w:r>
          </w:p>
          <w:p w14:paraId="2A7D550B" w14:textId="4A171429" w:rsidR="00E66558" w:rsidRPr="00271A00" w:rsidRDefault="00DB0594" w:rsidP="00DF6ADE">
            <w:pPr>
              <w:pStyle w:val="TableRowCentered"/>
              <w:jc w:val="left"/>
              <w:rPr>
                <w:rFonts w:ascii="Comic Sans MS" w:hAnsi="Comic Sans MS"/>
                <w:sz w:val="20"/>
              </w:rPr>
            </w:pPr>
            <w:r w:rsidRPr="00271A00">
              <w:rPr>
                <w:rFonts w:ascii="Comic Sans MS" w:hAnsi="Comic Sans MS" w:cs="Open Sans"/>
                <w:sz w:val="20"/>
              </w:rPr>
              <w:t>Whole school writing outcomes in 2022/23 show that more than 50% of disadvantaged pupils met the expected standard.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45E65" w14:textId="5D674177" w:rsidR="00E66558" w:rsidRDefault="00106B94">
            <w:pPr>
              <w:pStyle w:val="TableRow"/>
              <w:rPr>
                <w:rFonts w:ascii="Comic Sans MS" w:hAnsi="Comic Sans MS"/>
                <w:sz w:val="20"/>
                <w:szCs w:val="20"/>
              </w:rPr>
            </w:pPr>
            <w:r w:rsidRPr="00106B94">
              <w:rPr>
                <w:rFonts w:ascii="Comic Sans MS" w:hAnsi="Comic Sans MS"/>
                <w:sz w:val="20"/>
                <w:szCs w:val="20"/>
              </w:rPr>
              <w:t xml:space="preserve">Improved attainment of </w:t>
            </w:r>
            <w:r w:rsidR="00FB22EB">
              <w:rPr>
                <w:rFonts w:ascii="Comic Sans MS" w:hAnsi="Comic Sans MS"/>
                <w:sz w:val="20"/>
                <w:szCs w:val="20"/>
              </w:rPr>
              <w:t xml:space="preserve">all pupils including </w:t>
            </w:r>
            <w:r w:rsidRPr="00106B94">
              <w:rPr>
                <w:rFonts w:ascii="Comic Sans MS" w:hAnsi="Comic Sans MS"/>
                <w:sz w:val="20"/>
                <w:szCs w:val="20"/>
              </w:rPr>
              <w:t>disadvantaged in Maths</w:t>
            </w:r>
          </w:p>
          <w:p w14:paraId="2A7D550D" w14:textId="1BBBAC26" w:rsidR="008E3C39" w:rsidRPr="00106B94" w:rsidRDefault="008E3C39" w:rsidP="008E3C39">
            <w:pPr>
              <w:pStyle w:val="TableRow"/>
              <w:rPr>
                <w:rFonts w:ascii="Comic Sans MS" w:hAnsi="Comic Sans MS"/>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5BB8B" w14:textId="2E766DC9" w:rsidR="00187924" w:rsidRPr="00271A00" w:rsidRDefault="00187924" w:rsidP="00187924">
            <w:pPr>
              <w:pStyle w:val="TableRowCentered"/>
              <w:jc w:val="left"/>
              <w:rPr>
                <w:rFonts w:ascii="Comic Sans MS" w:hAnsi="Comic Sans MS"/>
                <w:sz w:val="20"/>
              </w:rPr>
            </w:pPr>
            <w:r w:rsidRPr="00271A00">
              <w:rPr>
                <w:rFonts w:ascii="Comic Sans MS" w:hAnsi="Comic Sans MS"/>
                <w:sz w:val="20"/>
              </w:rPr>
              <w:t xml:space="preserve">All children identified as on track for </w:t>
            </w:r>
            <w:r w:rsidR="00F966E5" w:rsidRPr="00271A00">
              <w:rPr>
                <w:rFonts w:ascii="Comic Sans MS" w:hAnsi="Comic Sans MS"/>
                <w:sz w:val="20"/>
              </w:rPr>
              <w:t>ELG/</w:t>
            </w:r>
            <w:r w:rsidRPr="00271A00">
              <w:rPr>
                <w:rFonts w:ascii="Comic Sans MS" w:hAnsi="Comic Sans MS"/>
                <w:sz w:val="20"/>
              </w:rPr>
              <w:t>ARE achieve ARE at the end of the year.</w:t>
            </w:r>
          </w:p>
          <w:p w14:paraId="2A7D550E" w14:textId="44C671C1" w:rsidR="00E66558" w:rsidRPr="00271A00" w:rsidRDefault="00DB0594" w:rsidP="00DB0594">
            <w:pPr>
              <w:pStyle w:val="TableRowCentered"/>
              <w:jc w:val="left"/>
              <w:rPr>
                <w:rFonts w:ascii="Comic Sans MS" w:hAnsi="Comic Sans MS"/>
                <w:sz w:val="20"/>
              </w:rPr>
            </w:pPr>
            <w:r w:rsidRPr="00271A00">
              <w:rPr>
                <w:rFonts w:ascii="Comic Sans MS" w:hAnsi="Comic Sans MS" w:cs="Open Sans"/>
                <w:sz w:val="20"/>
              </w:rPr>
              <w:t>Whole school maths outcomes in 2022/23 show that more than 70% of disadvantaged pupils met the expected standard.</w:t>
            </w:r>
          </w:p>
        </w:tc>
      </w:tr>
      <w:tr w:rsidR="00F966E5" w14:paraId="5D9C6EF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9FB4" w14:textId="4E463A71" w:rsidR="00F966E5" w:rsidRDefault="00F966E5">
            <w:pPr>
              <w:pStyle w:val="TableRow"/>
              <w:rPr>
                <w:rFonts w:ascii="Comic Sans MS" w:hAnsi="Comic Sans MS" w:cs="Arial"/>
                <w:color w:val="auto"/>
                <w:sz w:val="20"/>
                <w:szCs w:val="20"/>
                <w:shd w:val="clear" w:color="auto" w:fill="FFFFFF"/>
              </w:rPr>
            </w:pPr>
            <w:r w:rsidRPr="00F966E5">
              <w:rPr>
                <w:rFonts w:ascii="Comic Sans MS" w:hAnsi="Comic Sans MS"/>
                <w:color w:val="auto"/>
                <w:sz w:val="20"/>
                <w:szCs w:val="20"/>
              </w:rPr>
              <w:t xml:space="preserve">To equip all pupils with </w:t>
            </w:r>
            <w:r w:rsidRPr="00F966E5">
              <w:rPr>
                <w:rFonts w:ascii="Comic Sans MS" w:hAnsi="Comic Sans MS" w:cs="Arial"/>
                <w:color w:val="auto"/>
                <w:sz w:val="20"/>
                <w:szCs w:val="20"/>
                <w:shd w:val="clear" w:color="auto" w:fill="FFFFFF"/>
              </w:rPr>
              <w:t>the knowledge and skills to demonstrate fluency in calculation and a confidence and flexibility with number</w:t>
            </w:r>
            <w:r w:rsidR="00DB0594">
              <w:rPr>
                <w:rFonts w:ascii="Comic Sans MS" w:hAnsi="Comic Sans MS" w:cs="Arial"/>
                <w:color w:val="auto"/>
                <w:sz w:val="20"/>
                <w:szCs w:val="20"/>
                <w:shd w:val="clear" w:color="auto" w:fill="FFFFFF"/>
              </w:rPr>
              <w:t xml:space="preserve"> – continue with Mastering Number programme.</w:t>
            </w:r>
          </w:p>
          <w:p w14:paraId="0C9492CB" w14:textId="12C7F2D6" w:rsidR="00F966E5" w:rsidRPr="00F966E5" w:rsidRDefault="00F966E5">
            <w:pPr>
              <w:pStyle w:val="TableRow"/>
              <w:rPr>
                <w:rFonts w:ascii="Comic Sans MS" w:hAnsi="Comic Sans MS"/>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BDA6" w14:textId="77777777" w:rsidR="00F966E5" w:rsidRPr="00271A00" w:rsidRDefault="00F966E5" w:rsidP="00F966E5">
            <w:pPr>
              <w:pStyle w:val="TableRowCentered"/>
              <w:jc w:val="left"/>
              <w:rPr>
                <w:rFonts w:ascii="Comic Sans MS" w:hAnsi="Comic Sans MS"/>
                <w:sz w:val="20"/>
              </w:rPr>
            </w:pPr>
            <w:r w:rsidRPr="00271A00">
              <w:rPr>
                <w:rFonts w:ascii="Comic Sans MS" w:hAnsi="Comic Sans MS"/>
                <w:sz w:val="20"/>
              </w:rPr>
              <w:t>All children identified as on track for ELG/ARE achieve ARE at the end of the year.</w:t>
            </w:r>
          </w:p>
          <w:p w14:paraId="3AD0215B" w14:textId="51F79852" w:rsidR="00F966E5" w:rsidRPr="00271A00" w:rsidRDefault="00DB0594" w:rsidP="00DB0594">
            <w:pPr>
              <w:pStyle w:val="TableRowCentered"/>
              <w:jc w:val="left"/>
              <w:rPr>
                <w:rFonts w:ascii="Comic Sans MS" w:hAnsi="Comic Sans MS"/>
                <w:sz w:val="20"/>
              </w:rPr>
            </w:pPr>
            <w:r w:rsidRPr="00271A00">
              <w:rPr>
                <w:rFonts w:ascii="Comic Sans MS" w:hAnsi="Comic Sans MS" w:cs="Open Sans"/>
                <w:sz w:val="20"/>
              </w:rPr>
              <w:t>Whole school maths outcomes in 2022/23 show that more than 70% of disadvantaged pupils met the expected standard.</w:t>
            </w:r>
          </w:p>
        </w:tc>
      </w:tr>
      <w:tr w:rsidR="00187924" w14:paraId="22B0D26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B3FE" w14:textId="6E914F44" w:rsidR="00187924" w:rsidRDefault="00187924">
            <w:pPr>
              <w:pStyle w:val="TableRow"/>
              <w:rPr>
                <w:rFonts w:ascii="Comic Sans MS" w:hAnsi="Comic Sans MS"/>
                <w:sz w:val="20"/>
                <w:szCs w:val="20"/>
              </w:rPr>
            </w:pPr>
            <w:r w:rsidRPr="00187924">
              <w:rPr>
                <w:rFonts w:ascii="Comic Sans MS" w:hAnsi="Comic Sans MS"/>
                <w:sz w:val="20"/>
                <w:szCs w:val="20"/>
              </w:rPr>
              <w:t>To improve</w:t>
            </w:r>
            <w:r w:rsidR="00FB22EB">
              <w:rPr>
                <w:rFonts w:ascii="Comic Sans MS" w:hAnsi="Comic Sans MS"/>
                <w:sz w:val="20"/>
                <w:szCs w:val="20"/>
              </w:rPr>
              <w:t xml:space="preserve"> all</w:t>
            </w:r>
            <w:r w:rsidRPr="00187924">
              <w:rPr>
                <w:rFonts w:ascii="Comic Sans MS" w:hAnsi="Comic Sans MS"/>
                <w:sz w:val="20"/>
                <w:szCs w:val="20"/>
              </w:rPr>
              <w:t xml:space="preserve"> pupil’s social skills and emotional well-being by implementing strategies to address emotional, social and behavioural needs</w:t>
            </w:r>
            <w:r w:rsidR="00B07739">
              <w:rPr>
                <w:rFonts w:ascii="Comic Sans MS" w:hAnsi="Comic Sans MS"/>
                <w:sz w:val="20"/>
                <w:szCs w:val="20"/>
              </w:rPr>
              <w:t xml:space="preserve"> so that pupils are ready to learn</w:t>
            </w:r>
            <w:r w:rsidR="00FB22EB">
              <w:rPr>
                <w:rFonts w:ascii="Comic Sans MS" w:hAnsi="Comic Sans MS"/>
                <w:sz w:val="20"/>
                <w:szCs w:val="20"/>
              </w:rPr>
              <w:t>.</w:t>
            </w:r>
          </w:p>
          <w:p w14:paraId="12199BE1" w14:textId="43043091" w:rsidR="008E3C39" w:rsidRPr="00187924" w:rsidRDefault="008E3C39" w:rsidP="008E3C39">
            <w:pPr>
              <w:pStyle w:val="TableRow"/>
              <w:rPr>
                <w:rFonts w:ascii="Comic Sans MS" w:hAnsi="Comic Sans MS"/>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DD3D" w14:textId="26E823AA" w:rsidR="00187924" w:rsidRPr="00271A00" w:rsidRDefault="00187924">
            <w:pPr>
              <w:pStyle w:val="TableRowCentered"/>
              <w:jc w:val="left"/>
              <w:rPr>
                <w:rFonts w:ascii="Comic Sans MS" w:hAnsi="Comic Sans MS"/>
                <w:sz w:val="20"/>
              </w:rPr>
            </w:pPr>
            <w:r w:rsidRPr="00271A00">
              <w:rPr>
                <w:rFonts w:ascii="Comic Sans MS" w:hAnsi="Comic Sans MS"/>
                <w:sz w:val="20"/>
              </w:rPr>
              <w:t>All staff will follow the Behaviour Policy to use a restorative approach to understanding and managing behaviour needs.</w:t>
            </w:r>
          </w:p>
          <w:p w14:paraId="32ACFB2A" w14:textId="1671F959" w:rsidR="00187924" w:rsidRPr="00271A00" w:rsidRDefault="00187924" w:rsidP="00187924">
            <w:pPr>
              <w:pStyle w:val="TableRowCentered"/>
              <w:jc w:val="left"/>
              <w:rPr>
                <w:rFonts w:ascii="Comic Sans MS" w:hAnsi="Comic Sans MS"/>
                <w:sz w:val="20"/>
              </w:rPr>
            </w:pPr>
            <w:r w:rsidRPr="00271A00">
              <w:rPr>
                <w:rFonts w:ascii="Comic Sans MS" w:hAnsi="Comic Sans MS"/>
                <w:sz w:val="20"/>
              </w:rPr>
              <w:t>There will be a decrease in instances which require the removal of a pupil from the classroom to the Quiet Room.</w:t>
            </w:r>
          </w:p>
          <w:p w14:paraId="30097389" w14:textId="2A2DFD59" w:rsidR="00187924" w:rsidRPr="00271A00" w:rsidRDefault="00187924">
            <w:pPr>
              <w:pStyle w:val="TableRowCentered"/>
              <w:jc w:val="left"/>
              <w:rPr>
                <w:rFonts w:ascii="Comic Sans MS" w:hAnsi="Comic Sans MS"/>
                <w:sz w:val="20"/>
              </w:rPr>
            </w:pPr>
            <w:r w:rsidRPr="00271A00">
              <w:rPr>
                <w:rFonts w:ascii="Comic Sans MS" w:hAnsi="Comic Sans MS"/>
                <w:sz w:val="20"/>
              </w:rPr>
              <w:t>There will be a decrease in the involvement of SLT to de-escalate pupils.</w:t>
            </w:r>
          </w:p>
          <w:p w14:paraId="415D12BA" w14:textId="52FA6ACA" w:rsidR="00B07739" w:rsidRPr="00271A00" w:rsidRDefault="00F47C42">
            <w:pPr>
              <w:pStyle w:val="TableRowCentered"/>
              <w:jc w:val="left"/>
              <w:rPr>
                <w:rFonts w:ascii="Comic Sans MS" w:hAnsi="Comic Sans MS"/>
                <w:sz w:val="20"/>
              </w:rPr>
            </w:pPr>
            <w:r w:rsidRPr="00271A00">
              <w:rPr>
                <w:rFonts w:ascii="Comic Sans MS" w:hAnsi="Comic Sans MS"/>
                <w:sz w:val="20"/>
              </w:rPr>
              <w:t xml:space="preserve">PP </w:t>
            </w:r>
            <w:r w:rsidR="00B07739" w:rsidRPr="00271A00">
              <w:rPr>
                <w:rFonts w:ascii="Comic Sans MS" w:hAnsi="Comic Sans MS"/>
                <w:sz w:val="20"/>
              </w:rPr>
              <w:t>pupils will have equal access to Extra-curricular activities to promote higher levels of engagement</w:t>
            </w:r>
            <w:r w:rsidR="00DF0934" w:rsidRPr="00271A00">
              <w:rPr>
                <w:rFonts w:ascii="Comic Sans MS" w:hAnsi="Comic Sans MS"/>
                <w:sz w:val="20"/>
              </w:rPr>
              <w:t xml:space="preserve"> – half termly monitoring</w:t>
            </w:r>
          </w:p>
          <w:p w14:paraId="04036E62" w14:textId="7BF31BA1" w:rsidR="00B07739" w:rsidRPr="00271A00" w:rsidRDefault="00F47C42">
            <w:pPr>
              <w:pStyle w:val="TableRowCentered"/>
              <w:jc w:val="left"/>
              <w:rPr>
                <w:rFonts w:ascii="Comic Sans MS" w:hAnsi="Comic Sans MS"/>
                <w:sz w:val="20"/>
              </w:rPr>
            </w:pPr>
            <w:r w:rsidRPr="00271A00">
              <w:rPr>
                <w:rFonts w:ascii="Comic Sans MS" w:hAnsi="Comic Sans MS"/>
                <w:sz w:val="20"/>
              </w:rPr>
              <w:t>All p</w:t>
            </w:r>
            <w:r w:rsidR="00B07739" w:rsidRPr="00271A00">
              <w:rPr>
                <w:rFonts w:ascii="Comic Sans MS" w:hAnsi="Comic Sans MS"/>
                <w:sz w:val="20"/>
              </w:rPr>
              <w:t>upils will arrive at school and access support/strategies which allow thenm emotionally regulate and maintain their readiness for learning.</w:t>
            </w:r>
          </w:p>
          <w:p w14:paraId="21CE258C" w14:textId="77777777" w:rsidR="00DF0934" w:rsidRPr="00271A00" w:rsidRDefault="00B07739" w:rsidP="00DF0934">
            <w:pPr>
              <w:pStyle w:val="TableRowCentered"/>
              <w:jc w:val="left"/>
            </w:pPr>
            <w:r w:rsidRPr="00271A00">
              <w:rPr>
                <w:rFonts w:ascii="Comic Sans MS" w:hAnsi="Comic Sans MS"/>
                <w:sz w:val="20"/>
              </w:rPr>
              <w:t xml:space="preserve">Support through HSSW </w:t>
            </w:r>
            <w:r w:rsidR="00187924" w:rsidRPr="00271A00">
              <w:rPr>
                <w:rFonts w:ascii="Comic Sans MS" w:hAnsi="Comic Sans MS"/>
                <w:sz w:val="20"/>
              </w:rPr>
              <w:t>will be offered as required to ensure the whole family is being supported and areas of concern are addressed.</w:t>
            </w:r>
            <w:r w:rsidR="00DF0934" w:rsidRPr="00271A00">
              <w:t xml:space="preserve"> </w:t>
            </w:r>
          </w:p>
          <w:p w14:paraId="5F69ADE6" w14:textId="49C72D9C" w:rsidR="00DF0934" w:rsidRPr="00271A00" w:rsidRDefault="00DF0934" w:rsidP="00DF0934">
            <w:pPr>
              <w:pStyle w:val="TableRowCentered"/>
              <w:jc w:val="left"/>
              <w:rPr>
                <w:rFonts w:ascii="Comic Sans MS" w:hAnsi="Comic Sans MS"/>
                <w:sz w:val="20"/>
              </w:rPr>
            </w:pPr>
            <w:r w:rsidRPr="00271A00">
              <w:rPr>
                <w:rFonts w:ascii="Comic Sans MS" w:hAnsi="Comic Sans MS"/>
                <w:sz w:val="20"/>
              </w:rPr>
              <w:t xml:space="preserve">Qualitative data from student and parent voice and teacher observations. </w:t>
            </w:r>
          </w:p>
          <w:p w14:paraId="792D9575" w14:textId="77777777" w:rsidR="00D86F52" w:rsidRPr="00271A00" w:rsidRDefault="00D86F52" w:rsidP="00DF0934">
            <w:pPr>
              <w:pStyle w:val="TableRowCentered"/>
              <w:jc w:val="left"/>
              <w:rPr>
                <w:rFonts w:ascii="Comic Sans MS" w:hAnsi="Comic Sans MS"/>
                <w:sz w:val="20"/>
              </w:rPr>
            </w:pPr>
          </w:p>
          <w:p w14:paraId="7B7DC30D" w14:textId="74413B79" w:rsidR="00187924" w:rsidRPr="00271A00" w:rsidRDefault="00187924">
            <w:pPr>
              <w:pStyle w:val="TableRowCentered"/>
              <w:jc w:val="left"/>
              <w:rPr>
                <w:rFonts w:ascii="Comic Sans MS" w:hAnsi="Comic Sans MS"/>
                <w:sz w:val="20"/>
              </w:rPr>
            </w:pPr>
          </w:p>
        </w:tc>
      </w:tr>
      <w:tr w:rsidR="00F47C42" w14:paraId="0809FD2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4C31D" w14:textId="34B197CF" w:rsidR="00F47C42" w:rsidRPr="00187924" w:rsidRDefault="006341CD" w:rsidP="006341CD">
            <w:pPr>
              <w:pStyle w:val="TableRow"/>
              <w:ind w:left="0"/>
              <w:rPr>
                <w:rFonts w:ascii="Comic Sans MS" w:hAnsi="Comic Sans MS"/>
                <w:sz w:val="20"/>
                <w:szCs w:val="20"/>
              </w:rPr>
            </w:pPr>
            <w:r>
              <w:rPr>
                <w:rFonts w:ascii="Comic Sans MS" w:hAnsi="Comic Sans MS"/>
                <w:sz w:val="20"/>
                <w:szCs w:val="20"/>
              </w:rPr>
              <w:t>Attendance and punctuality for all will improve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0747" w14:textId="67ADCB13" w:rsidR="00F47C42" w:rsidRPr="00187924" w:rsidRDefault="00F47C42">
            <w:pPr>
              <w:pStyle w:val="TableRowCentered"/>
              <w:jc w:val="left"/>
              <w:rPr>
                <w:rFonts w:ascii="Comic Sans MS" w:hAnsi="Comic Sans MS"/>
                <w:sz w:val="20"/>
              </w:rPr>
            </w:pPr>
            <w:r>
              <w:rPr>
                <w:rFonts w:ascii="Comic Sans MS" w:hAnsi="Comic Sans MS"/>
                <w:sz w:val="20"/>
              </w:rPr>
              <w:t xml:space="preserve">PP attendance is </w:t>
            </w:r>
            <w:r w:rsidR="006341CD">
              <w:rPr>
                <w:rFonts w:ascii="Comic Sans MS" w:hAnsi="Comic Sans MS"/>
                <w:sz w:val="20"/>
              </w:rPr>
              <w:t xml:space="preserve">at least </w:t>
            </w:r>
            <w:r>
              <w:rPr>
                <w:rFonts w:ascii="Comic Sans MS" w:hAnsi="Comic Sans MS"/>
                <w:sz w:val="20"/>
              </w:rPr>
              <w:t>in line with</w:t>
            </w:r>
            <w:r w:rsidR="006341CD">
              <w:rPr>
                <w:rFonts w:ascii="Comic Sans MS" w:hAnsi="Comic Sans MS"/>
                <w:sz w:val="20"/>
              </w:rPr>
              <w:t xml:space="preserve"> their peers.</w:t>
            </w:r>
          </w:p>
        </w:tc>
      </w:tr>
    </w:tbl>
    <w:p w14:paraId="60BAD9F6" w14:textId="77777777" w:rsidR="00120AB1" w:rsidRDefault="00120AB1">
      <w:pPr>
        <w:pStyle w:val="Heading2"/>
      </w:pPr>
    </w:p>
    <w:p w14:paraId="28C38296" w14:textId="77777777" w:rsidR="00C030D0" w:rsidRDefault="00120AB1">
      <w:pPr>
        <w:suppressAutoHyphens w:val="0"/>
        <w:spacing w:after="0" w:line="240" w:lineRule="auto"/>
        <w:sectPr w:rsidR="00C030D0">
          <w:headerReference w:type="default" r:id="rId8"/>
          <w:footerReference w:type="default" r:id="rId9"/>
          <w:pgSz w:w="11906" w:h="16838"/>
          <w:pgMar w:top="1134" w:right="1276" w:bottom="1134" w:left="1134" w:header="709" w:footer="709" w:gutter="0"/>
          <w:cols w:space="720"/>
        </w:sectPr>
      </w:pPr>
      <w:r>
        <w:br w:type="page"/>
      </w:r>
    </w:p>
    <w:p w14:paraId="2A06959E" w14:textId="30E05256" w:rsidR="00120AB1" w:rsidRDefault="00120AB1">
      <w:pPr>
        <w:suppressAutoHyphens w:val="0"/>
        <w:spacing w:after="0" w:line="240" w:lineRule="auto"/>
        <w:rPr>
          <w:b/>
          <w:color w:val="104F75"/>
          <w:sz w:val="32"/>
          <w:szCs w:val="32"/>
        </w:rPr>
      </w:pPr>
    </w:p>
    <w:p w14:paraId="2A7D5513" w14:textId="690ECE15" w:rsidR="00E66558" w:rsidRDefault="009D71E8" w:rsidP="00D72AEB">
      <w:pPr>
        <w:pStyle w:val="Heading2"/>
      </w:pPr>
      <w:r>
        <w:t>Activity in this academic year</w:t>
      </w:r>
      <w:r w:rsidR="00D72AEB">
        <w:t xml:space="preserve"> </w:t>
      </w:r>
      <w:r>
        <w:t xml:space="preserve">details how we intend to spend our pupil premium (and recovery premium funding) </w:t>
      </w:r>
      <w:r>
        <w:rPr>
          <w:b w:val="0"/>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2845B32" w:rsidR="00E66558" w:rsidRDefault="009D71E8">
      <w:r>
        <w:t xml:space="preserve">Budgeted cost: £ </w:t>
      </w:r>
      <w:r w:rsidR="00F231CD">
        <w:rPr>
          <w:i/>
          <w:iCs/>
        </w:rPr>
        <w:t>15,</w:t>
      </w:r>
      <w:r w:rsidR="007D589F">
        <w:rPr>
          <w:i/>
          <w:iCs/>
        </w:rPr>
        <w:t>500</w:t>
      </w:r>
    </w:p>
    <w:tbl>
      <w:tblPr>
        <w:tblW w:w="5110" w:type="pct"/>
        <w:tblCellMar>
          <w:left w:w="10" w:type="dxa"/>
          <w:right w:w="10" w:type="dxa"/>
        </w:tblCellMar>
        <w:tblLook w:val="04A0" w:firstRow="1" w:lastRow="0" w:firstColumn="1" w:lastColumn="0" w:noHBand="0" w:noVBand="1"/>
      </w:tblPr>
      <w:tblGrid>
        <w:gridCol w:w="4670"/>
        <w:gridCol w:w="7353"/>
        <w:gridCol w:w="2857"/>
      </w:tblGrid>
      <w:tr w:rsidR="00E66558" w14:paraId="2A7D5519"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73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8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5114A" w14:paraId="1C38EA15"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F33" w14:textId="5E26E653" w:rsidR="0055114A" w:rsidRDefault="0055114A" w:rsidP="0055114A">
            <w:pPr>
              <w:pStyle w:val="TableRow"/>
              <w:ind w:left="0"/>
              <w:rPr>
                <w:rFonts w:ascii="Comic Sans MS" w:hAnsi="Comic Sans MS"/>
                <w:sz w:val="20"/>
                <w:szCs w:val="20"/>
              </w:rPr>
            </w:pPr>
            <w:r>
              <w:rPr>
                <w:rFonts w:ascii="Comic Sans MS" w:hAnsi="Comic Sans MS"/>
                <w:sz w:val="20"/>
                <w:szCs w:val="20"/>
              </w:rPr>
              <w:t xml:space="preserve">Baseline assessment of </w:t>
            </w:r>
            <w:proofErr w:type="gramStart"/>
            <w:r>
              <w:rPr>
                <w:rFonts w:ascii="Comic Sans MS" w:hAnsi="Comic Sans MS"/>
                <w:sz w:val="20"/>
                <w:szCs w:val="20"/>
              </w:rPr>
              <w:t>all  pupils</w:t>
            </w:r>
            <w:proofErr w:type="gramEnd"/>
            <w:r>
              <w:rPr>
                <w:rFonts w:ascii="Comic Sans MS" w:hAnsi="Comic Sans MS"/>
                <w:sz w:val="20"/>
                <w:szCs w:val="20"/>
              </w:rPr>
              <w:t xml:space="preserve"> who join after Rec start to be completed. Birmingham toolkit to be used for any pupils below EXS.</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16620" w14:textId="246AFEF4" w:rsidR="0055114A" w:rsidRDefault="0055114A">
            <w:pPr>
              <w:pStyle w:val="TableRowCentered"/>
              <w:jc w:val="left"/>
              <w:rPr>
                <w:rFonts w:ascii="Comic Sans MS" w:hAnsi="Comic Sans MS"/>
                <w:sz w:val="20"/>
              </w:rPr>
            </w:pPr>
            <w:r>
              <w:rPr>
                <w:rFonts w:ascii="Comic Sans MS" w:hAnsi="Comic Sans MS"/>
                <w:sz w:val="20"/>
              </w:rPr>
              <w:t xml:space="preserve">All staff will know the start points and next steps for new pupils. </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7C839" w14:textId="1CF60DA9" w:rsidR="0055114A" w:rsidRDefault="0055114A">
            <w:pPr>
              <w:pStyle w:val="TableRowCentered"/>
              <w:jc w:val="left"/>
              <w:rPr>
                <w:rFonts w:ascii="Comic Sans MS" w:hAnsi="Comic Sans MS"/>
                <w:sz w:val="20"/>
              </w:rPr>
            </w:pPr>
            <w:r>
              <w:rPr>
                <w:rFonts w:ascii="Comic Sans MS" w:hAnsi="Comic Sans MS"/>
                <w:sz w:val="20"/>
              </w:rPr>
              <w:t xml:space="preserve">1   2   3 </w:t>
            </w:r>
          </w:p>
        </w:tc>
      </w:tr>
      <w:tr w:rsidR="0055114A" w14:paraId="686CBF47"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15075" w14:textId="07AE807E" w:rsidR="0055114A" w:rsidRDefault="0055114A" w:rsidP="0055114A">
            <w:pPr>
              <w:pStyle w:val="TableRow"/>
              <w:ind w:left="0"/>
              <w:rPr>
                <w:rFonts w:ascii="Comic Sans MS" w:hAnsi="Comic Sans MS"/>
                <w:sz w:val="20"/>
                <w:szCs w:val="20"/>
              </w:rPr>
            </w:pPr>
            <w:r>
              <w:rPr>
                <w:rFonts w:ascii="Comic Sans MS" w:hAnsi="Comic Sans MS"/>
                <w:sz w:val="20"/>
                <w:szCs w:val="20"/>
              </w:rPr>
              <w:t xml:space="preserve">Termly data drop and PPM to be held. </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8508D" w14:textId="5B9C136A" w:rsidR="0055114A" w:rsidRDefault="0055114A">
            <w:pPr>
              <w:pStyle w:val="TableRowCentered"/>
              <w:jc w:val="left"/>
              <w:rPr>
                <w:rFonts w:ascii="Comic Sans MS" w:hAnsi="Comic Sans MS"/>
                <w:sz w:val="20"/>
              </w:rPr>
            </w:pPr>
            <w:r>
              <w:rPr>
                <w:rFonts w:ascii="Comic Sans MS" w:hAnsi="Comic Sans MS"/>
                <w:sz w:val="20"/>
              </w:rPr>
              <w:t xml:space="preserve">Discussion based on progress, attainment and specific needs of pupils </w:t>
            </w:r>
            <w:proofErr w:type="gramStart"/>
            <w:r>
              <w:rPr>
                <w:rFonts w:ascii="Comic Sans MS" w:hAnsi="Comic Sans MS"/>
                <w:sz w:val="20"/>
              </w:rPr>
              <w:t>taking into account</w:t>
            </w:r>
            <w:proofErr w:type="gramEnd"/>
            <w:r>
              <w:rPr>
                <w:rFonts w:ascii="Comic Sans MS" w:hAnsi="Comic Sans MS"/>
                <w:sz w:val="20"/>
              </w:rPr>
              <w:t xml:space="preserve"> achievement academically and SEMH needs. </w:t>
            </w:r>
            <w:r w:rsidR="007D589F">
              <w:rPr>
                <w:rFonts w:ascii="Comic Sans MS" w:hAnsi="Comic Sans MS"/>
                <w:sz w:val="20"/>
              </w:rPr>
              <w:t xml:space="preserve">Next steps/interventions to be identified. </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705F7" w14:textId="316B6F28" w:rsidR="0055114A" w:rsidRDefault="0055114A">
            <w:pPr>
              <w:pStyle w:val="TableRowCentered"/>
              <w:jc w:val="left"/>
              <w:rPr>
                <w:rFonts w:ascii="Comic Sans MS" w:hAnsi="Comic Sans MS"/>
                <w:sz w:val="20"/>
              </w:rPr>
            </w:pPr>
            <w:r>
              <w:rPr>
                <w:rFonts w:ascii="Comic Sans MS" w:hAnsi="Comic Sans MS"/>
                <w:sz w:val="20"/>
              </w:rPr>
              <w:t>1    2    3</w:t>
            </w:r>
          </w:p>
        </w:tc>
      </w:tr>
      <w:tr w:rsidR="00E14402" w14:paraId="0123C888"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FCF2C" w14:textId="77777777" w:rsidR="00E14402" w:rsidRDefault="00E14402" w:rsidP="00EB3C82">
            <w:pPr>
              <w:pStyle w:val="TableRow"/>
              <w:ind w:left="0" w:firstLine="57"/>
              <w:rPr>
                <w:rFonts w:ascii="Comic Sans MS" w:hAnsi="Comic Sans MS"/>
                <w:sz w:val="20"/>
                <w:szCs w:val="20"/>
              </w:rPr>
            </w:pPr>
            <w:r>
              <w:rPr>
                <w:rFonts w:ascii="Comic Sans MS" w:hAnsi="Comic Sans MS"/>
                <w:sz w:val="20"/>
                <w:szCs w:val="20"/>
              </w:rPr>
              <w:t>Review of feedback and marking strategies</w:t>
            </w:r>
          </w:p>
          <w:p w14:paraId="5FCA3120" w14:textId="27858F55" w:rsidR="00E14402" w:rsidRPr="00522D4B" w:rsidRDefault="00E14402" w:rsidP="00EB3C82">
            <w:pPr>
              <w:pStyle w:val="TableRow"/>
              <w:ind w:left="0" w:firstLine="57"/>
              <w:rPr>
                <w:rFonts w:ascii="Comic Sans MS" w:hAnsi="Comic Sans MS"/>
                <w:sz w:val="20"/>
                <w:szCs w:val="20"/>
              </w:rPr>
            </w:pPr>
            <w:r>
              <w:rPr>
                <w:rFonts w:ascii="Comic Sans MS" w:hAnsi="Comic Sans MS"/>
                <w:sz w:val="20"/>
                <w:szCs w:val="20"/>
              </w:rPr>
              <w:t>Spring Term</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BD923" w14:textId="41B667DF" w:rsidR="00E14402" w:rsidRDefault="00960764">
            <w:pPr>
              <w:pStyle w:val="TableRowCentered"/>
              <w:jc w:val="left"/>
              <w:rPr>
                <w:rFonts w:ascii="Comic Sans MS" w:hAnsi="Comic Sans MS"/>
                <w:sz w:val="20"/>
              </w:rPr>
            </w:pPr>
            <w:r>
              <w:rPr>
                <w:rFonts w:ascii="Comic Sans MS" w:hAnsi="Comic Sans MS"/>
                <w:sz w:val="20"/>
              </w:rPr>
              <w:t>EEF Feedback</w:t>
            </w:r>
            <w:r w:rsidR="00E14402" w:rsidRPr="00E14402">
              <w:rPr>
                <w:rFonts w:ascii="Comic Sans MS" w:hAnsi="Comic Sans MS"/>
                <w:sz w:val="20"/>
              </w:rPr>
              <w:t xml:space="preserve">   +6months</w:t>
            </w:r>
          </w:p>
          <w:p w14:paraId="0DBBBCBE" w14:textId="25B472B3" w:rsidR="00960764" w:rsidRDefault="00960764">
            <w:pPr>
              <w:pStyle w:val="TableRowCentered"/>
              <w:jc w:val="left"/>
              <w:rPr>
                <w:rFonts w:ascii="Comic Sans MS" w:hAnsi="Comic Sans MS"/>
                <w:sz w:val="20"/>
              </w:rPr>
            </w:pPr>
            <w:r>
              <w:rPr>
                <w:rFonts w:ascii="Comic Sans MS" w:hAnsi="Comic Sans MS"/>
                <w:sz w:val="20"/>
              </w:rPr>
              <w:t>EEF Individualised instruction +4months</w:t>
            </w:r>
          </w:p>
          <w:p w14:paraId="6ACB7888" w14:textId="65894546" w:rsidR="00E14402" w:rsidRPr="00E14402" w:rsidRDefault="00271A00">
            <w:pPr>
              <w:pStyle w:val="TableRowCentered"/>
              <w:jc w:val="left"/>
              <w:rPr>
                <w:rFonts w:ascii="Comic Sans MS" w:hAnsi="Comic Sans MS"/>
                <w:sz w:val="20"/>
              </w:rPr>
            </w:pPr>
            <w:hyperlink r:id="rId10" w:history="1">
              <w:r w:rsidR="00E14402" w:rsidRPr="00E14402">
                <w:rPr>
                  <w:rFonts w:ascii="Comic Sans MS" w:hAnsi="Comic Sans MS"/>
                  <w:color w:val="0000FF"/>
                  <w:sz w:val="20"/>
                  <w:u w:val="single"/>
                </w:rPr>
                <w:t>Teacher Feedback to Improve Pupil Learning | EEF (educationendowmentfoundation.org.uk)</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E66E" w14:textId="6D179B23" w:rsidR="00E14402" w:rsidRDefault="00960764">
            <w:pPr>
              <w:pStyle w:val="TableRowCentered"/>
              <w:jc w:val="left"/>
              <w:rPr>
                <w:rFonts w:ascii="Comic Sans MS" w:hAnsi="Comic Sans MS"/>
                <w:sz w:val="20"/>
              </w:rPr>
            </w:pPr>
            <w:r>
              <w:rPr>
                <w:rFonts w:ascii="Comic Sans MS" w:hAnsi="Comic Sans MS"/>
                <w:sz w:val="20"/>
              </w:rPr>
              <w:t xml:space="preserve">1 2 3 </w:t>
            </w:r>
          </w:p>
        </w:tc>
      </w:tr>
      <w:tr w:rsidR="00E66558" w14:paraId="2A7D5521"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39E7A8B" w:rsidR="00E66558" w:rsidRPr="00522D4B" w:rsidRDefault="00EB3C82" w:rsidP="00EB3C82">
            <w:pPr>
              <w:pStyle w:val="TableRow"/>
              <w:ind w:left="0" w:firstLine="57"/>
              <w:rPr>
                <w:rFonts w:ascii="Comic Sans MS" w:hAnsi="Comic Sans MS"/>
                <w:i/>
                <w:sz w:val="20"/>
                <w:szCs w:val="20"/>
              </w:rPr>
            </w:pPr>
            <w:r w:rsidRPr="00522D4B">
              <w:rPr>
                <w:rFonts w:ascii="Comic Sans MS" w:hAnsi="Comic Sans MS"/>
                <w:sz w:val="20"/>
                <w:szCs w:val="20"/>
              </w:rPr>
              <w:t xml:space="preserve">Deliver </w:t>
            </w:r>
            <w:proofErr w:type="spellStart"/>
            <w:r w:rsidR="00FC53F5" w:rsidRPr="00522D4B">
              <w:rPr>
                <w:rFonts w:ascii="Comic Sans MS" w:hAnsi="Comic Sans MS"/>
                <w:sz w:val="20"/>
                <w:szCs w:val="20"/>
              </w:rPr>
              <w:t>WellComm</w:t>
            </w:r>
            <w:proofErr w:type="spellEnd"/>
            <w:r w:rsidR="00FC53F5" w:rsidRPr="00522D4B">
              <w:rPr>
                <w:rFonts w:ascii="Comic Sans MS" w:hAnsi="Comic Sans MS"/>
                <w:sz w:val="20"/>
                <w:szCs w:val="20"/>
              </w:rPr>
              <w:t xml:space="preserve"> </w:t>
            </w:r>
            <w:r w:rsidRPr="00522D4B">
              <w:rPr>
                <w:rFonts w:ascii="Comic Sans MS" w:hAnsi="Comic Sans MS"/>
                <w:sz w:val="20"/>
                <w:szCs w:val="20"/>
              </w:rPr>
              <w:t>program in Reception</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4FE76125" w:rsidR="00E66558" w:rsidRPr="00960764" w:rsidRDefault="00960764">
            <w:pPr>
              <w:pStyle w:val="TableRowCentered"/>
              <w:jc w:val="left"/>
              <w:rPr>
                <w:rFonts w:ascii="Comic Sans MS" w:hAnsi="Comic Sans MS"/>
                <w:sz w:val="20"/>
              </w:rPr>
            </w:pPr>
            <w:r w:rsidRPr="00960764">
              <w:rPr>
                <w:rFonts w:ascii="Comic Sans MS" w:hAnsi="Comic Sans MS"/>
                <w:sz w:val="20"/>
              </w:rPr>
              <w:t>EEF Oral language interventions +6</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BE35656" w:rsidR="00E66558" w:rsidRPr="00582AE2" w:rsidRDefault="00DB0594">
            <w:pPr>
              <w:pStyle w:val="TableRowCentered"/>
              <w:jc w:val="left"/>
              <w:rPr>
                <w:rFonts w:ascii="Comic Sans MS" w:hAnsi="Comic Sans MS"/>
                <w:sz w:val="20"/>
              </w:rPr>
            </w:pPr>
            <w:r>
              <w:rPr>
                <w:rFonts w:ascii="Comic Sans MS" w:hAnsi="Comic Sans MS"/>
                <w:sz w:val="20"/>
              </w:rPr>
              <w:t xml:space="preserve">1 </w:t>
            </w:r>
            <w:r w:rsidR="00582AE2">
              <w:rPr>
                <w:rFonts w:ascii="Comic Sans MS" w:hAnsi="Comic Sans MS"/>
                <w:sz w:val="20"/>
              </w:rPr>
              <w:t>2</w:t>
            </w:r>
          </w:p>
        </w:tc>
      </w:tr>
      <w:tr w:rsidR="00582AE2" w14:paraId="425BB041"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727BC" w14:textId="04FE0493" w:rsidR="00582AE2" w:rsidRPr="00522D4B" w:rsidRDefault="00582AE2">
            <w:pPr>
              <w:pStyle w:val="TableRow"/>
              <w:rPr>
                <w:rFonts w:ascii="Comic Sans MS" w:hAnsi="Comic Sans MS"/>
                <w:sz w:val="20"/>
                <w:szCs w:val="20"/>
              </w:rPr>
            </w:pPr>
            <w:r w:rsidRPr="00522D4B">
              <w:rPr>
                <w:rFonts w:ascii="Comic Sans MS" w:hAnsi="Comic Sans MS"/>
                <w:sz w:val="20"/>
                <w:szCs w:val="20"/>
              </w:rPr>
              <w:t>PD sessions</w:t>
            </w:r>
            <w:r w:rsidR="00C83708" w:rsidRPr="00522D4B">
              <w:rPr>
                <w:rFonts w:ascii="Comic Sans MS" w:hAnsi="Comic Sans MS"/>
                <w:sz w:val="20"/>
                <w:szCs w:val="20"/>
              </w:rPr>
              <w:t xml:space="preserve"> </w:t>
            </w:r>
            <w:proofErr w:type="gramStart"/>
            <w:r w:rsidR="00C83708" w:rsidRPr="00522D4B">
              <w:rPr>
                <w:rFonts w:ascii="Comic Sans MS" w:hAnsi="Comic Sans MS"/>
                <w:sz w:val="20"/>
                <w:szCs w:val="20"/>
              </w:rPr>
              <w:t xml:space="preserve">- </w:t>
            </w:r>
            <w:r w:rsidRPr="00522D4B">
              <w:rPr>
                <w:rFonts w:ascii="Comic Sans MS" w:hAnsi="Comic Sans MS"/>
                <w:sz w:val="20"/>
                <w:szCs w:val="20"/>
              </w:rPr>
              <w:t xml:space="preserve"> </w:t>
            </w:r>
            <w:r w:rsidR="00C83708" w:rsidRPr="00522D4B">
              <w:rPr>
                <w:rFonts w:ascii="Comic Sans MS" w:hAnsi="Comic Sans MS"/>
                <w:sz w:val="20"/>
                <w:szCs w:val="20"/>
              </w:rPr>
              <w:t>Vocabulary</w:t>
            </w:r>
            <w:proofErr w:type="gramEnd"/>
            <w:r w:rsidR="00C83708" w:rsidRPr="00522D4B">
              <w:rPr>
                <w:rFonts w:ascii="Comic Sans MS" w:hAnsi="Comic Sans MS"/>
                <w:sz w:val="20"/>
                <w:szCs w:val="20"/>
              </w:rPr>
              <w:t xml:space="preserve"> </w:t>
            </w:r>
            <w:r w:rsidRPr="00522D4B">
              <w:rPr>
                <w:rFonts w:ascii="Comic Sans MS" w:hAnsi="Comic Sans MS"/>
                <w:sz w:val="20"/>
                <w:szCs w:val="20"/>
              </w:rPr>
              <w:t>for all staff</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C2380" w14:textId="6ABF57AF" w:rsidR="00FB22EB" w:rsidRPr="00582AE2" w:rsidRDefault="00960764" w:rsidP="00960764">
            <w:pPr>
              <w:pStyle w:val="TableRowCentered"/>
              <w:jc w:val="left"/>
              <w:rPr>
                <w:rFonts w:ascii="Comic Sans MS" w:hAnsi="Comic Sans MS"/>
                <w:sz w:val="20"/>
              </w:rPr>
            </w:pPr>
            <w:r w:rsidRPr="00960764">
              <w:rPr>
                <w:rFonts w:ascii="Comic Sans MS" w:hAnsi="Comic Sans MS"/>
                <w:sz w:val="20"/>
              </w:rPr>
              <w:t>EEF Oral language interventions +6</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B4EC" w14:textId="35591921" w:rsidR="00582AE2" w:rsidRDefault="00C83708">
            <w:pPr>
              <w:pStyle w:val="TableRowCentered"/>
              <w:jc w:val="left"/>
              <w:rPr>
                <w:rFonts w:ascii="Comic Sans MS" w:hAnsi="Comic Sans MS"/>
                <w:sz w:val="20"/>
              </w:rPr>
            </w:pPr>
            <w:proofErr w:type="gramStart"/>
            <w:r>
              <w:rPr>
                <w:rFonts w:ascii="Comic Sans MS" w:hAnsi="Comic Sans MS"/>
                <w:sz w:val="20"/>
              </w:rPr>
              <w:t>1  2</w:t>
            </w:r>
            <w:proofErr w:type="gramEnd"/>
          </w:p>
        </w:tc>
      </w:tr>
      <w:tr w:rsidR="00DF1ABF" w14:paraId="78CD64A6"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219C4" w14:textId="4A40BF7C" w:rsidR="00DF1ABF" w:rsidRPr="00522D4B" w:rsidRDefault="002242E8">
            <w:pPr>
              <w:pStyle w:val="TableRow"/>
              <w:rPr>
                <w:rFonts w:ascii="Comic Sans MS" w:hAnsi="Comic Sans MS"/>
                <w:sz w:val="20"/>
                <w:szCs w:val="20"/>
              </w:rPr>
            </w:pPr>
            <w:r w:rsidRPr="00522D4B">
              <w:rPr>
                <w:rFonts w:ascii="Comic Sans MS" w:hAnsi="Comic Sans MS"/>
                <w:sz w:val="20"/>
                <w:szCs w:val="20"/>
              </w:rPr>
              <w:t xml:space="preserve">Rec, Year 1 and Year 2 Lead participants </w:t>
            </w:r>
            <w:r w:rsidR="00DB0594">
              <w:rPr>
                <w:rFonts w:ascii="Comic Sans MS" w:hAnsi="Comic Sans MS"/>
                <w:sz w:val="20"/>
                <w:szCs w:val="20"/>
              </w:rPr>
              <w:t xml:space="preserve">continue </w:t>
            </w:r>
            <w:r w:rsidRPr="00522D4B">
              <w:rPr>
                <w:rFonts w:ascii="Comic Sans MS" w:hAnsi="Comic Sans MS"/>
                <w:sz w:val="20"/>
                <w:szCs w:val="20"/>
              </w:rPr>
              <w:t xml:space="preserve">to attend </w:t>
            </w:r>
            <w:r w:rsidR="00DB0594">
              <w:rPr>
                <w:rFonts w:ascii="Comic Sans MS" w:hAnsi="Comic Sans MS"/>
                <w:sz w:val="20"/>
                <w:szCs w:val="20"/>
              </w:rPr>
              <w:t>local</w:t>
            </w:r>
            <w:r w:rsidRPr="00522D4B">
              <w:rPr>
                <w:rFonts w:ascii="Comic Sans MS" w:hAnsi="Comic Sans MS"/>
                <w:sz w:val="20"/>
                <w:szCs w:val="20"/>
              </w:rPr>
              <w:t xml:space="preserve"> training workshops to deliver the NCETM </w:t>
            </w:r>
            <w:r w:rsidR="00DB0594">
              <w:rPr>
                <w:rFonts w:ascii="Comic Sans MS" w:hAnsi="Comic Sans MS"/>
                <w:sz w:val="20"/>
                <w:szCs w:val="20"/>
              </w:rPr>
              <w:t xml:space="preserve">Embedding the Impact </w:t>
            </w:r>
            <w:r w:rsidRPr="00522D4B">
              <w:rPr>
                <w:rFonts w:ascii="Comic Sans MS" w:hAnsi="Comic Sans MS"/>
                <w:sz w:val="20"/>
                <w:szCs w:val="20"/>
              </w:rPr>
              <w:t>programme</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57C0" w14:textId="2CD9D8EB" w:rsidR="00DF1ABF" w:rsidRPr="00582AE2" w:rsidRDefault="00271A00">
            <w:pPr>
              <w:pStyle w:val="TableRowCentered"/>
              <w:jc w:val="left"/>
              <w:rPr>
                <w:rFonts w:ascii="Comic Sans MS" w:hAnsi="Comic Sans MS"/>
                <w:sz w:val="20"/>
              </w:rPr>
            </w:pPr>
            <w:hyperlink r:id="rId11" w:history="1">
              <w:r w:rsidR="00DF1ABF" w:rsidRPr="00582AE2">
                <w:rPr>
                  <w:rStyle w:val="Hyperlink"/>
                  <w:rFonts w:ascii="Comic Sans MS" w:hAnsi="Comic Sans MS"/>
                  <w:sz w:val="20"/>
                </w:rPr>
                <w:t>https://educationendowmentfoundation.org.uk/education-evidence/guidance-reports/early-maths</w:t>
              </w:r>
            </w:hyperlink>
          </w:p>
          <w:p w14:paraId="21A32E6D" w14:textId="26A763C6" w:rsidR="00DF1ABF" w:rsidRPr="00582AE2" w:rsidRDefault="00DF1ABF">
            <w:pPr>
              <w:pStyle w:val="TableRowCentered"/>
              <w:jc w:val="left"/>
              <w:rPr>
                <w:rFonts w:ascii="Comic Sans MS" w:hAnsi="Comic Sans MS"/>
                <w:sz w:val="20"/>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C43F" w14:textId="7011D5D2" w:rsidR="00DF1ABF" w:rsidRPr="00582AE2" w:rsidRDefault="002242E8">
            <w:pPr>
              <w:pStyle w:val="TableRowCentered"/>
              <w:jc w:val="left"/>
              <w:rPr>
                <w:rFonts w:ascii="Comic Sans MS" w:hAnsi="Comic Sans MS"/>
                <w:sz w:val="20"/>
              </w:rPr>
            </w:pPr>
            <w:proofErr w:type="gramStart"/>
            <w:r w:rsidRPr="00582AE2">
              <w:rPr>
                <w:rFonts w:ascii="Comic Sans MS" w:hAnsi="Comic Sans MS"/>
                <w:sz w:val="20"/>
              </w:rPr>
              <w:t>1  2</w:t>
            </w:r>
            <w:proofErr w:type="gramEnd"/>
            <w:r w:rsidRPr="00582AE2">
              <w:rPr>
                <w:rFonts w:ascii="Comic Sans MS" w:hAnsi="Comic Sans MS"/>
                <w:sz w:val="20"/>
              </w:rPr>
              <w:t xml:space="preserve">  3</w:t>
            </w:r>
          </w:p>
        </w:tc>
      </w:tr>
      <w:tr w:rsidR="00F231CD" w14:paraId="063C4BD5"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5A18A" w14:textId="61C19F92" w:rsidR="00F231CD" w:rsidRPr="00F231CD" w:rsidRDefault="00F231CD">
            <w:pPr>
              <w:pStyle w:val="TableRow"/>
              <w:rPr>
                <w:rFonts w:ascii="Comic Sans MS" w:hAnsi="Comic Sans MS"/>
                <w:sz w:val="20"/>
                <w:szCs w:val="20"/>
              </w:rPr>
            </w:pPr>
            <w:r w:rsidRPr="00F231CD">
              <w:rPr>
                <w:rFonts w:ascii="Comic Sans MS" w:hAnsi="Comic Sans MS"/>
                <w:sz w:val="20"/>
                <w:szCs w:val="20"/>
              </w:rPr>
              <w:lastRenderedPageBreak/>
              <w:t>Increased capacity at Middle Leadership level to monitor subject</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DFA8" w14:textId="127C4E8A" w:rsidR="00F231CD" w:rsidRPr="00F231CD" w:rsidRDefault="00F231CD">
            <w:pPr>
              <w:pStyle w:val="TableRowCentered"/>
              <w:jc w:val="left"/>
              <w:rPr>
                <w:rFonts w:ascii="Comic Sans MS" w:hAnsi="Comic Sans MS"/>
                <w:sz w:val="20"/>
              </w:rPr>
            </w:pPr>
            <w:r w:rsidRPr="00F231CD">
              <w:rPr>
                <w:rFonts w:ascii="Comic Sans MS" w:hAnsi="Comic Sans MS"/>
                <w:sz w:val="20"/>
              </w:rPr>
              <w:t>Middle leaders have increased ownership for the planning, delivery and outcomes in their subject. Receiving targeted CPD and coaching from external advisors and Senior Leaders in school and release time regularly to enable this.</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1689" w14:textId="1C3DF6D2" w:rsidR="00F231CD" w:rsidRPr="00582AE2" w:rsidRDefault="00F231CD">
            <w:pPr>
              <w:pStyle w:val="TableRowCentered"/>
              <w:jc w:val="left"/>
              <w:rPr>
                <w:rFonts w:ascii="Comic Sans MS" w:hAnsi="Comic Sans MS"/>
                <w:sz w:val="20"/>
              </w:rPr>
            </w:pPr>
            <w:proofErr w:type="gramStart"/>
            <w:r>
              <w:rPr>
                <w:rFonts w:ascii="Comic Sans MS" w:hAnsi="Comic Sans MS"/>
                <w:sz w:val="20"/>
              </w:rPr>
              <w:t>1  2</w:t>
            </w:r>
            <w:proofErr w:type="gramEnd"/>
            <w:r>
              <w:rPr>
                <w:rFonts w:ascii="Comic Sans MS" w:hAnsi="Comic Sans MS"/>
                <w:sz w:val="20"/>
              </w:rPr>
              <w:t xml:space="preserve">   3</w:t>
            </w:r>
          </w:p>
        </w:tc>
      </w:tr>
      <w:tr w:rsidR="00C83708" w14:paraId="3FC583C3"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9095" w14:textId="1A2ED2FF" w:rsidR="00C83708" w:rsidRPr="00522D4B" w:rsidRDefault="009508FC">
            <w:pPr>
              <w:pStyle w:val="TableRow"/>
              <w:rPr>
                <w:rFonts w:ascii="Comic Sans MS" w:hAnsi="Comic Sans MS"/>
                <w:sz w:val="20"/>
                <w:szCs w:val="20"/>
              </w:rPr>
            </w:pPr>
            <w:r w:rsidRPr="00522D4B">
              <w:rPr>
                <w:rFonts w:ascii="Comic Sans MS" w:hAnsi="Comic Sans MS"/>
                <w:sz w:val="20"/>
                <w:szCs w:val="20"/>
              </w:rPr>
              <w:t xml:space="preserve">Behaviour policy to </w:t>
            </w:r>
            <w:r w:rsidR="00DB0594">
              <w:rPr>
                <w:rFonts w:ascii="Comic Sans MS" w:hAnsi="Comic Sans MS"/>
                <w:sz w:val="20"/>
                <w:szCs w:val="20"/>
              </w:rPr>
              <w:t xml:space="preserve">be implemented consistently by </w:t>
            </w:r>
            <w:r w:rsidRPr="00522D4B">
              <w:rPr>
                <w:rFonts w:ascii="Comic Sans MS" w:hAnsi="Comic Sans MS"/>
                <w:sz w:val="20"/>
                <w:szCs w:val="20"/>
              </w:rPr>
              <w:t>all staff</w:t>
            </w:r>
            <w:r w:rsidR="00DB0594">
              <w:rPr>
                <w:rFonts w:ascii="Comic Sans MS" w:hAnsi="Comic Sans MS"/>
                <w:sz w:val="20"/>
                <w:szCs w:val="20"/>
              </w:rPr>
              <w:t>.</w:t>
            </w:r>
          </w:p>
          <w:p w14:paraId="1982D42E" w14:textId="4B129B10" w:rsidR="00617AF9" w:rsidRPr="00522D4B" w:rsidRDefault="00617AF9">
            <w:pPr>
              <w:pStyle w:val="TableRow"/>
              <w:rPr>
                <w:rFonts w:ascii="Comic Sans MS" w:hAnsi="Comic Sans MS"/>
                <w:sz w:val="20"/>
                <w:szCs w:val="20"/>
              </w:rPr>
            </w:pPr>
          </w:p>
          <w:p w14:paraId="6E5A1309" w14:textId="750D3D63" w:rsidR="00617AF9" w:rsidRPr="00522D4B" w:rsidRDefault="00617AF9" w:rsidP="00617AF9">
            <w:pPr>
              <w:pStyle w:val="TableRow"/>
              <w:rPr>
                <w:rFonts w:ascii="Comic Sans MS" w:hAnsi="Comic Sans MS"/>
                <w:sz w:val="20"/>
                <w:szCs w:val="20"/>
              </w:rPr>
            </w:pPr>
            <w:r w:rsidRPr="00522D4B">
              <w:rPr>
                <w:rFonts w:ascii="Comic Sans MS" w:hAnsi="Comic Sans MS"/>
                <w:sz w:val="20"/>
                <w:szCs w:val="20"/>
              </w:rPr>
              <w:t>Regular review and reflection as necessary throughout the year.</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7E4AE" w14:textId="0973267A" w:rsidR="00617AF9" w:rsidRPr="00960764" w:rsidRDefault="00960764">
            <w:pPr>
              <w:pStyle w:val="TableRowCentered"/>
              <w:jc w:val="left"/>
              <w:rPr>
                <w:rFonts w:ascii="Comic Sans MS" w:hAnsi="Comic Sans MS"/>
                <w:sz w:val="20"/>
              </w:rPr>
            </w:pPr>
            <w:r w:rsidRPr="00960764">
              <w:rPr>
                <w:rFonts w:ascii="Comic Sans MS" w:hAnsi="Comic Sans MS"/>
                <w:sz w:val="20"/>
              </w:rPr>
              <w:t>EEF Behaviour interventions +4</w:t>
            </w:r>
          </w:p>
          <w:p w14:paraId="10992042" w14:textId="6526E4FF" w:rsidR="00617AF9" w:rsidRPr="00343561" w:rsidRDefault="00271A00">
            <w:pPr>
              <w:pStyle w:val="TableRowCentered"/>
              <w:jc w:val="left"/>
              <w:rPr>
                <w:rFonts w:ascii="Comic Sans MS" w:hAnsi="Comic Sans MS"/>
                <w:sz w:val="20"/>
              </w:rPr>
            </w:pPr>
            <w:hyperlink r:id="rId12" w:history="1">
              <w:r w:rsidR="00617AF9" w:rsidRPr="00343561">
                <w:rPr>
                  <w:rFonts w:ascii="Comic Sans MS" w:hAnsi="Comic Sans MS"/>
                  <w:color w:val="0000FF"/>
                  <w:sz w:val="20"/>
                  <w:u w:val="single"/>
                </w:rPr>
                <w:t>Whitby, M 2018.pdf (ncl.ac.uk)</w:t>
              </w:r>
            </w:hyperlink>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2B50" w14:textId="7EA6D625" w:rsidR="00C83708" w:rsidRPr="00582AE2" w:rsidRDefault="009508FC">
            <w:pPr>
              <w:pStyle w:val="TableRowCentered"/>
              <w:jc w:val="left"/>
              <w:rPr>
                <w:rFonts w:ascii="Comic Sans MS" w:hAnsi="Comic Sans MS"/>
                <w:sz w:val="20"/>
              </w:rPr>
            </w:pPr>
            <w:r>
              <w:rPr>
                <w:rFonts w:ascii="Comic Sans MS" w:hAnsi="Comic Sans MS"/>
                <w:sz w:val="20"/>
              </w:rPr>
              <w:t>4 5</w:t>
            </w:r>
          </w:p>
        </w:tc>
      </w:tr>
      <w:tr w:rsidR="00EB3C82" w14:paraId="0109488F"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C334" w14:textId="5CE3F167" w:rsidR="00EB3C82" w:rsidRPr="00522D4B" w:rsidRDefault="00EB3C82" w:rsidP="00EB3C82">
            <w:pPr>
              <w:pStyle w:val="TableRow"/>
              <w:rPr>
                <w:rFonts w:ascii="Comic Sans MS" w:hAnsi="Comic Sans MS"/>
                <w:sz w:val="20"/>
                <w:szCs w:val="20"/>
              </w:rPr>
            </w:pPr>
            <w:r w:rsidRPr="00522D4B">
              <w:rPr>
                <w:rFonts w:ascii="Comic Sans MS" w:hAnsi="Comic Sans MS"/>
                <w:sz w:val="20"/>
                <w:szCs w:val="20"/>
              </w:rPr>
              <w:t>PD session – Growth mindset</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4E69" w14:textId="2AB751B0" w:rsidR="00EB3C82" w:rsidRPr="00343561" w:rsidRDefault="00271A00" w:rsidP="00EB3C82">
            <w:pPr>
              <w:pStyle w:val="TableRowCentered"/>
              <w:jc w:val="left"/>
              <w:rPr>
                <w:rFonts w:ascii="Comic Sans MS" w:hAnsi="Comic Sans MS"/>
                <w:sz w:val="20"/>
              </w:rPr>
            </w:pPr>
            <w:hyperlink r:id="rId13" w:history="1">
              <w:r w:rsidR="00343561" w:rsidRPr="00343561">
                <w:rPr>
                  <w:rStyle w:val="Hyperlink"/>
                  <w:rFonts w:ascii="Comic Sans MS" w:hAnsi="Comic Sans MS"/>
                  <w:sz w:val="20"/>
                </w:rPr>
                <w:t>https://www.mindsetworks.com/science/</w:t>
              </w:r>
            </w:hyperlink>
          </w:p>
          <w:p w14:paraId="235F4FF9" w14:textId="7787F41F" w:rsidR="00343561" w:rsidRPr="00343561" w:rsidRDefault="00343561" w:rsidP="00343561">
            <w:pPr>
              <w:pStyle w:val="TableRowCentered"/>
              <w:ind w:left="0"/>
              <w:jc w:val="left"/>
              <w:rPr>
                <w:rFonts w:ascii="Comic Sans MS" w:hAnsi="Comic Sans MS"/>
                <w:sz w:val="20"/>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D223" w14:textId="6D7B2DDA" w:rsidR="00EB3C82" w:rsidRDefault="00343561" w:rsidP="00EB3C82">
            <w:pPr>
              <w:pStyle w:val="TableRowCentered"/>
              <w:jc w:val="left"/>
              <w:rPr>
                <w:rFonts w:ascii="Comic Sans MS" w:hAnsi="Comic Sans MS"/>
                <w:sz w:val="20"/>
              </w:rPr>
            </w:pPr>
            <w:r>
              <w:rPr>
                <w:rFonts w:ascii="Comic Sans MS" w:hAnsi="Comic Sans MS"/>
                <w:sz w:val="20"/>
              </w:rPr>
              <w:t>4    5</w:t>
            </w:r>
          </w:p>
        </w:tc>
      </w:tr>
      <w:tr w:rsidR="00E0150B" w14:paraId="4B7D12A6"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C8047" w14:textId="263CD7E6" w:rsidR="00E0150B" w:rsidRPr="00522D4B" w:rsidRDefault="00DB0594" w:rsidP="00E0150B">
            <w:pPr>
              <w:pStyle w:val="TableRow"/>
              <w:rPr>
                <w:rFonts w:ascii="Comic Sans MS" w:hAnsi="Comic Sans MS"/>
                <w:sz w:val="20"/>
                <w:szCs w:val="20"/>
              </w:rPr>
            </w:pPr>
            <w:r>
              <w:rPr>
                <w:rFonts w:ascii="Comic Sans MS" w:hAnsi="Comic Sans MS"/>
                <w:sz w:val="20"/>
                <w:szCs w:val="20"/>
              </w:rPr>
              <w:t>New</w:t>
            </w:r>
            <w:r w:rsidR="00E0150B" w:rsidRPr="00522D4B">
              <w:rPr>
                <w:rFonts w:ascii="Comic Sans MS" w:hAnsi="Comic Sans MS"/>
                <w:sz w:val="20"/>
                <w:szCs w:val="20"/>
              </w:rPr>
              <w:t xml:space="preserve"> staff to attend full Team Teach training</w:t>
            </w:r>
          </w:p>
          <w:p w14:paraId="7ED3C765" w14:textId="073346B5" w:rsidR="00E0150B" w:rsidRPr="00522D4B" w:rsidRDefault="00E0150B" w:rsidP="00DB0594">
            <w:pPr>
              <w:pStyle w:val="TableRow"/>
              <w:ind w:left="0"/>
              <w:rPr>
                <w:rFonts w:ascii="Comic Sans MS" w:hAnsi="Comic Sans MS"/>
                <w:sz w:val="20"/>
                <w:szCs w:val="20"/>
              </w:rPr>
            </w:pP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E98A" w14:textId="77777777" w:rsidR="00960764" w:rsidRPr="00960764" w:rsidRDefault="00960764" w:rsidP="00960764">
            <w:pPr>
              <w:pStyle w:val="TableRowCentered"/>
              <w:jc w:val="left"/>
              <w:rPr>
                <w:rFonts w:ascii="Comic Sans MS" w:hAnsi="Comic Sans MS"/>
                <w:sz w:val="20"/>
              </w:rPr>
            </w:pPr>
            <w:r w:rsidRPr="00960764">
              <w:rPr>
                <w:rFonts w:ascii="Comic Sans MS" w:hAnsi="Comic Sans MS"/>
                <w:sz w:val="20"/>
              </w:rPr>
              <w:t>EEF Behaviour interventions +4</w:t>
            </w:r>
          </w:p>
          <w:p w14:paraId="1D9569A0" w14:textId="54D74A73" w:rsidR="00E0150B" w:rsidRDefault="00E0150B" w:rsidP="00E0150B">
            <w:pPr>
              <w:pStyle w:val="TableRowCentered"/>
              <w:jc w:val="left"/>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E363" w14:textId="298B3C5F" w:rsidR="00E0150B" w:rsidRDefault="00E0150B" w:rsidP="00E0150B">
            <w:pPr>
              <w:pStyle w:val="TableRowCentered"/>
              <w:jc w:val="left"/>
              <w:rPr>
                <w:rFonts w:ascii="Comic Sans MS" w:hAnsi="Comic Sans MS"/>
                <w:sz w:val="20"/>
              </w:rPr>
            </w:pPr>
            <w:r>
              <w:rPr>
                <w:rFonts w:ascii="Comic Sans MS" w:hAnsi="Comic Sans MS"/>
                <w:sz w:val="20"/>
              </w:rPr>
              <w:t>4    5</w:t>
            </w:r>
          </w:p>
        </w:tc>
      </w:tr>
      <w:tr w:rsidR="00D80CAA" w14:paraId="3B497515"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2600" w14:textId="2D7BBF67" w:rsidR="00D80CAA" w:rsidRPr="00522D4B" w:rsidRDefault="00D80CAA" w:rsidP="00D80CAA">
            <w:pPr>
              <w:pStyle w:val="TableRow"/>
              <w:rPr>
                <w:rFonts w:ascii="Comic Sans MS" w:hAnsi="Comic Sans MS"/>
                <w:sz w:val="20"/>
                <w:szCs w:val="20"/>
              </w:rPr>
            </w:pPr>
            <w:r>
              <w:rPr>
                <w:rFonts w:ascii="Comic Sans MS" w:hAnsi="Comic Sans MS"/>
                <w:sz w:val="20"/>
                <w:szCs w:val="20"/>
              </w:rPr>
              <w:t>New</w:t>
            </w:r>
            <w:r w:rsidRPr="00522D4B">
              <w:rPr>
                <w:rFonts w:ascii="Comic Sans MS" w:hAnsi="Comic Sans MS"/>
                <w:sz w:val="20"/>
                <w:szCs w:val="20"/>
              </w:rPr>
              <w:t xml:space="preserve"> staff to attend </w:t>
            </w:r>
            <w:r>
              <w:rPr>
                <w:rFonts w:ascii="Comic Sans MS" w:hAnsi="Comic Sans MS"/>
                <w:sz w:val="20"/>
                <w:szCs w:val="20"/>
              </w:rPr>
              <w:t xml:space="preserve">Read, Write, Inc </w:t>
            </w:r>
            <w:r w:rsidRPr="00522D4B">
              <w:rPr>
                <w:rFonts w:ascii="Comic Sans MS" w:hAnsi="Comic Sans MS"/>
                <w:sz w:val="20"/>
                <w:szCs w:val="20"/>
              </w:rPr>
              <w:t>training</w:t>
            </w:r>
          </w:p>
          <w:p w14:paraId="7FB0C0BB" w14:textId="77777777" w:rsidR="00D80CAA" w:rsidRDefault="00D80CAA" w:rsidP="00E0150B">
            <w:pPr>
              <w:pStyle w:val="TableRow"/>
              <w:rPr>
                <w:rFonts w:ascii="Comic Sans MS" w:hAnsi="Comic Sans MS"/>
                <w:sz w:val="20"/>
                <w:szCs w:val="20"/>
              </w:rPr>
            </w:pP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10ECA" w14:textId="7B7FB128" w:rsidR="00D80CAA" w:rsidRPr="00D80CAA" w:rsidRDefault="00271A00" w:rsidP="00D80CAA">
            <w:pPr>
              <w:pStyle w:val="TableRowCentered"/>
              <w:ind w:left="0"/>
              <w:jc w:val="left"/>
              <w:rPr>
                <w:rFonts w:ascii="Comic Sans MS" w:hAnsi="Comic Sans MS"/>
                <w:color w:val="000000" w:themeColor="text1"/>
                <w:sz w:val="20"/>
              </w:rPr>
            </w:pPr>
            <w:hyperlink r:id="rId14" w:history="1">
              <w:r w:rsidR="00D80CAA" w:rsidRPr="00D80CAA">
                <w:rPr>
                  <w:rStyle w:val="Hyperlink"/>
                  <w:rFonts w:ascii="Comic Sans MS" w:hAnsi="Comic Sans MS"/>
                  <w:color w:val="000000" w:themeColor="text1"/>
                  <w:sz w:val="20"/>
                  <w:u w:val="none"/>
                </w:rPr>
                <w:t xml:space="preserve">EEF </w:t>
              </w:r>
              <w:r w:rsidR="00D80CAA">
                <w:rPr>
                  <w:rStyle w:val="Hyperlink"/>
                  <w:rFonts w:ascii="Comic Sans MS" w:hAnsi="Comic Sans MS"/>
                  <w:color w:val="000000" w:themeColor="text1"/>
                  <w:sz w:val="20"/>
                  <w:u w:val="none"/>
                </w:rPr>
                <w:t>P</w:t>
              </w:r>
              <w:r w:rsidR="00D80CAA" w:rsidRPr="00D80CAA">
                <w:rPr>
                  <w:rStyle w:val="Hyperlink"/>
                  <w:rFonts w:ascii="Comic Sans MS" w:hAnsi="Comic Sans MS"/>
                  <w:color w:val="000000" w:themeColor="text1"/>
                  <w:sz w:val="20"/>
                  <w:u w:val="none"/>
                </w:rPr>
                <w:t>honics</w:t>
              </w:r>
            </w:hyperlink>
            <w:r w:rsidR="00D80CAA" w:rsidRPr="00D80CAA">
              <w:rPr>
                <w:rStyle w:val="Hyperlink"/>
                <w:rFonts w:ascii="Comic Sans MS" w:hAnsi="Comic Sans MS"/>
                <w:color w:val="000000" w:themeColor="text1"/>
                <w:sz w:val="20"/>
                <w:u w:val="none"/>
              </w:rPr>
              <w:t xml:space="preserve">   +5months</w:t>
            </w:r>
          </w:p>
          <w:p w14:paraId="3ADECA42" w14:textId="77777777" w:rsidR="00D80CAA" w:rsidRPr="00960764" w:rsidRDefault="00D80CAA" w:rsidP="00960764">
            <w:pPr>
              <w:pStyle w:val="TableRowCentered"/>
              <w:jc w:val="left"/>
              <w:rPr>
                <w:rFonts w:ascii="Comic Sans MS" w:hAnsi="Comic Sans MS"/>
                <w:sz w:val="20"/>
              </w:rPr>
            </w:pP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2176D" w14:textId="223BF9D2" w:rsidR="00D80CAA" w:rsidRDefault="00D80CAA" w:rsidP="00E0150B">
            <w:pPr>
              <w:pStyle w:val="TableRowCentered"/>
              <w:jc w:val="left"/>
              <w:rPr>
                <w:rFonts w:ascii="Comic Sans MS" w:hAnsi="Comic Sans MS"/>
                <w:sz w:val="20"/>
              </w:rPr>
            </w:pPr>
            <w:r>
              <w:rPr>
                <w:rFonts w:ascii="Comic Sans MS" w:hAnsi="Comic Sans MS"/>
                <w:sz w:val="20"/>
              </w:rPr>
              <w:t>1    2</w:t>
            </w:r>
          </w:p>
        </w:tc>
      </w:tr>
      <w:tr w:rsidR="006341CD" w14:paraId="3BF63477" w14:textId="77777777" w:rsidTr="00EB3C82">
        <w:tc>
          <w:tcPr>
            <w:tcW w:w="4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4C0D7" w14:textId="4EE4B550" w:rsidR="006341CD" w:rsidRDefault="006341CD" w:rsidP="00D80CAA">
            <w:pPr>
              <w:pStyle w:val="TableRow"/>
              <w:rPr>
                <w:rFonts w:ascii="Comic Sans MS" w:hAnsi="Comic Sans MS"/>
                <w:sz w:val="20"/>
                <w:szCs w:val="20"/>
              </w:rPr>
            </w:pPr>
            <w:r>
              <w:rPr>
                <w:rFonts w:ascii="Comic Sans MS" w:hAnsi="Comic Sans MS"/>
                <w:sz w:val="20"/>
                <w:szCs w:val="20"/>
              </w:rPr>
              <w:t xml:space="preserve">HLTA to take on role for EAL interventions. PD opportunities and planning time to be allocated. Interventions to be delivered across the school to remove barriers for pupils. </w:t>
            </w:r>
          </w:p>
        </w:tc>
        <w:tc>
          <w:tcPr>
            <w:tcW w:w="7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69ABA" w14:textId="4FBCCE11" w:rsidR="006341CD" w:rsidRPr="00D80CAA" w:rsidRDefault="0055114A" w:rsidP="00D80CAA">
            <w:pPr>
              <w:pStyle w:val="TableRowCentered"/>
              <w:ind w:left="0"/>
              <w:jc w:val="left"/>
              <w:rPr>
                <w:color w:val="000000" w:themeColor="text1"/>
              </w:rPr>
            </w:pPr>
            <w:r w:rsidRPr="00960764">
              <w:rPr>
                <w:rFonts w:ascii="Comic Sans MS" w:hAnsi="Comic Sans MS"/>
                <w:sz w:val="20"/>
              </w:rPr>
              <w:t>EEF Oral language interventions +6</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A81E6" w14:textId="196DE627" w:rsidR="006341CD" w:rsidRDefault="00055429" w:rsidP="00E0150B">
            <w:pPr>
              <w:pStyle w:val="TableRowCentered"/>
              <w:jc w:val="left"/>
              <w:rPr>
                <w:rFonts w:ascii="Comic Sans MS" w:hAnsi="Comic Sans MS"/>
                <w:sz w:val="20"/>
              </w:rPr>
            </w:pPr>
            <w:r>
              <w:rPr>
                <w:rFonts w:ascii="Comic Sans MS" w:hAnsi="Comic Sans MS"/>
                <w:sz w:val="20"/>
              </w:rPr>
              <w:t>1    2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66D8266" w:rsidR="00E66558" w:rsidRDefault="009D71E8">
      <w:r>
        <w:t>Budgeted cost: £</w:t>
      </w:r>
      <w:r w:rsidR="00F231CD">
        <w:t>2</w:t>
      </w:r>
      <w:r w:rsidR="0055114A">
        <w:t>8,210</w:t>
      </w:r>
    </w:p>
    <w:tbl>
      <w:tblPr>
        <w:tblW w:w="5000" w:type="pct"/>
        <w:tblCellMar>
          <w:left w:w="10" w:type="dxa"/>
          <w:right w:w="10" w:type="dxa"/>
        </w:tblCellMar>
        <w:tblLook w:val="04A0" w:firstRow="1" w:lastRow="0" w:firstColumn="1" w:lastColumn="0" w:noHBand="0" w:noVBand="1"/>
      </w:tblPr>
      <w:tblGrid>
        <w:gridCol w:w="3525"/>
        <w:gridCol w:w="8519"/>
        <w:gridCol w:w="2516"/>
      </w:tblGrid>
      <w:tr w:rsidR="00E66558" w14:paraId="2A7D5528"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85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A6E58AA" w:rsidR="00E66558" w:rsidRPr="00D86F52" w:rsidRDefault="008E3C39" w:rsidP="008E3C39">
            <w:pPr>
              <w:pStyle w:val="TableRow"/>
              <w:ind w:left="0"/>
              <w:rPr>
                <w:rFonts w:ascii="Comic Sans MS" w:hAnsi="Comic Sans MS"/>
                <w:color w:val="000000" w:themeColor="text1"/>
                <w:sz w:val="20"/>
                <w:szCs w:val="20"/>
              </w:rPr>
            </w:pPr>
            <w:r w:rsidRPr="00D86F52">
              <w:rPr>
                <w:rFonts w:ascii="Comic Sans MS" w:hAnsi="Comic Sans MS"/>
                <w:color w:val="000000" w:themeColor="text1"/>
                <w:sz w:val="20"/>
                <w:szCs w:val="20"/>
              </w:rPr>
              <w:lastRenderedPageBreak/>
              <w:t>SMART</w:t>
            </w:r>
            <w:r w:rsidR="00C83708" w:rsidRPr="00D86F52">
              <w:rPr>
                <w:rFonts w:ascii="Comic Sans MS" w:hAnsi="Comic Sans MS"/>
                <w:color w:val="000000" w:themeColor="text1"/>
                <w:sz w:val="20"/>
                <w:szCs w:val="20"/>
              </w:rPr>
              <w:t xml:space="preserve"> group – self regulation techniques – group of 4 run by HLTA</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32466" w14:textId="09F98A49" w:rsidR="00426B42" w:rsidRPr="00D86F52" w:rsidRDefault="00271A00" w:rsidP="009508FC">
            <w:pPr>
              <w:pStyle w:val="TableRowCentered"/>
              <w:jc w:val="left"/>
              <w:rPr>
                <w:rFonts w:ascii="Comic Sans MS" w:hAnsi="Comic Sans MS"/>
                <w:color w:val="000000" w:themeColor="text1"/>
                <w:sz w:val="20"/>
              </w:rPr>
            </w:pPr>
            <w:hyperlink r:id="rId15" w:history="1">
              <w:r w:rsidR="00D80CAA" w:rsidRPr="00D86F52">
                <w:rPr>
                  <w:rStyle w:val="Hyperlink"/>
                  <w:rFonts w:ascii="Comic Sans MS" w:hAnsi="Comic Sans MS"/>
                  <w:color w:val="000000" w:themeColor="text1"/>
                  <w:sz w:val="20"/>
                  <w:u w:val="none"/>
                </w:rPr>
                <w:t>EEF S</w:t>
              </w:r>
              <w:r w:rsidR="009508FC" w:rsidRPr="00D86F52">
                <w:rPr>
                  <w:rStyle w:val="Hyperlink"/>
                  <w:rFonts w:ascii="Comic Sans MS" w:hAnsi="Comic Sans MS"/>
                  <w:color w:val="000000" w:themeColor="text1"/>
                  <w:sz w:val="20"/>
                  <w:u w:val="none"/>
                </w:rPr>
                <w:t>ocial-and-emotional-learning</w:t>
              </w:r>
            </w:hyperlink>
            <w:r w:rsidR="00D80CAA" w:rsidRPr="00D86F52">
              <w:rPr>
                <w:rStyle w:val="Hyperlink"/>
                <w:rFonts w:ascii="Comic Sans MS" w:hAnsi="Comic Sans MS"/>
                <w:color w:val="000000" w:themeColor="text1"/>
                <w:sz w:val="20"/>
                <w:u w:val="none"/>
              </w:rPr>
              <w:t xml:space="preserve">  +4 months</w:t>
            </w:r>
          </w:p>
          <w:p w14:paraId="5702D4EF" w14:textId="77777777" w:rsidR="00777468" w:rsidRPr="00D86F52" w:rsidRDefault="00271A00" w:rsidP="00777468">
            <w:pPr>
              <w:pStyle w:val="TableRowCentered"/>
              <w:jc w:val="left"/>
              <w:rPr>
                <w:rStyle w:val="Hyperlink"/>
                <w:rFonts w:ascii="Comic Sans MS" w:hAnsi="Comic Sans MS"/>
                <w:color w:val="000000" w:themeColor="text1"/>
                <w:sz w:val="20"/>
                <w:u w:val="none"/>
              </w:rPr>
            </w:pPr>
            <w:hyperlink r:id="rId16" w:history="1">
              <w:r w:rsidR="00D80CAA" w:rsidRPr="00D86F52">
                <w:rPr>
                  <w:rStyle w:val="Hyperlink"/>
                  <w:rFonts w:ascii="Comic Sans MS" w:hAnsi="Comic Sans MS"/>
                  <w:color w:val="000000" w:themeColor="text1"/>
                  <w:sz w:val="20"/>
                  <w:u w:val="none"/>
                </w:rPr>
                <w:t>EEF B</w:t>
              </w:r>
              <w:r w:rsidR="00777468" w:rsidRPr="00D86F52">
                <w:rPr>
                  <w:rStyle w:val="Hyperlink"/>
                  <w:rFonts w:ascii="Comic Sans MS" w:hAnsi="Comic Sans MS"/>
                  <w:color w:val="000000" w:themeColor="text1"/>
                  <w:sz w:val="20"/>
                  <w:u w:val="none"/>
                </w:rPr>
                <w:t>ehaviour-interventions</w:t>
              </w:r>
            </w:hyperlink>
            <w:r w:rsidR="00D80CAA" w:rsidRPr="00D86F52">
              <w:rPr>
                <w:rStyle w:val="Hyperlink"/>
                <w:rFonts w:ascii="Comic Sans MS" w:hAnsi="Comic Sans MS"/>
                <w:color w:val="000000" w:themeColor="text1"/>
                <w:sz w:val="20"/>
                <w:u w:val="none"/>
              </w:rPr>
              <w:t xml:space="preserve">   +4months</w:t>
            </w:r>
          </w:p>
          <w:p w14:paraId="2A7D552A" w14:textId="4E7AC37B" w:rsidR="00D86F52" w:rsidRPr="00D86F52" w:rsidRDefault="00D86F52" w:rsidP="00777468">
            <w:pPr>
              <w:pStyle w:val="TableRowCentered"/>
              <w:jc w:val="left"/>
              <w:rPr>
                <w:rFonts w:ascii="Comic Sans MS" w:hAnsi="Comic Sans MS"/>
                <w:color w:val="000000" w:themeColor="text1"/>
                <w:sz w:val="20"/>
              </w:rPr>
            </w:pPr>
            <w:r w:rsidRPr="00D86F52">
              <w:rPr>
                <w:rFonts w:ascii="Comic Sans MS" w:hAnsi="Comic Sans MS"/>
                <w:color w:val="000000" w:themeColor="text1"/>
                <w:sz w:val="20"/>
              </w:rPr>
              <w:t>EEF – Social and emotional learning   +4months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CC90F9E" w:rsidR="00E66558" w:rsidRPr="00777468" w:rsidRDefault="00C83708">
            <w:pPr>
              <w:pStyle w:val="TableRowCentered"/>
              <w:jc w:val="left"/>
              <w:rPr>
                <w:rFonts w:ascii="Comic Sans MS" w:hAnsi="Comic Sans MS"/>
                <w:sz w:val="20"/>
              </w:rPr>
            </w:pPr>
            <w:r w:rsidRPr="00777468">
              <w:rPr>
                <w:rFonts w:ascii="Comic Sans MS" w:hAnsi="Comic Sans MS"/>
                <w:sz w:val="20"/>
              </w:rPr>
              <w:t>4   5</w:t>
            </w:r>
          </w:p>
        </w:tc>
      </w:tr>
      <w:tr w:rsidR="00E66558" w14:paraId="2A7D5530"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9320730" w:rsidR="00E66558" w:rsidRPr="00777468" w:rsidRDefault="00C83708">
            <w:pPr>
              <w:pStyle w:val="TableRow"/>
              <w:rPr>
                <w:rFonts w:ascii="Comic Sans MS" w:hAnsi="Comic Sans MS"/>
                <w:i/>
                <w:sz w:val="20"/>
                <w:szCs w:val="20"/>
              </w:rPr>
            </w:pPr>
            <w:r w:rsidRPr="00777468">
              <w:rPr>
                <w:rFonts w:ascii="Comic Sans MS" w:hAnsi="Comic Sans MS"/>
                <w:sz w:val="20"/>
                <w:szCs w:val="20"/>
              </w:rPr>
              <w:t>Targeted small group or 1:1 Phonics Catch Up sessions</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C663" w14:textId="64B727D8" w:rsidR="00426B42" w:rsidRPr="00D80CAA" w:rsidRDefault="00271A00" w:rsidP="00C83708">
            <w:pPr>
              <w:pStyle w:val="TableRowCentered"/>
              <w:ind w:left="0"/>
              <w:jc w:val="left"/>
              <w:rPr>
                <w:rFonts w:ascii="Comic Sans MS" w:hAnsi="Comic Sans MS"/>
                <w:color w:val="000000" w:themeColor="text1"/>
                <w:sz w:val="20"/>
              </w:rPr>
            </w:pPr>
            <w:hyperlink r:id="rId17" w:history="1">
              <w:r w:rsidR="00D80CAA" w:rsidRPr="00D80CAA">
                <w:rPr>
                  <w:rStyle w:val="Hyperlink"/>
                  <w:rFonts w:ascii="Comic Sans MS" w:hAnsi="Comic Sans MS"/>
                  <w:color w:val="000000" w:themeColor="text1"/>
                  <w:sz w:val="20"/>
                  <w:u w:val="none"/>
                </w:rPr>
                <w:t xml:space="preserve">EEF </w:t>
              </w:r>
              <w:r w:rsidR="00D80CAA">
                <w:rPr>
                  <w:rStyle w:val="Hyperlink"/>
                  <w:rFonts w:ascii="Comic Sans MS" w:hAnsi="Comic Sans MS"/>
                  <w:color w:val="000000" w:themeColor="text1"/>
                  <w:sz w:val="20"/>
                  <w:u w:val="none"/>
                </w:rPr>
                <w:t>S</w:t>
              </w:r>
              <w:r w:rsidR="00426B42" w:rsidRPr="00D80CAA">
                <w:rPr>
                  <w:rStyle w:val="Hyperlink"/>
                  <w:rFonts w:ascii="Comic Sans MS" w:hAnsi="Comic Sans MS"/>
                  <w:color w:val="000000" w:themeColor="text1"/>
                  <w:sz w:val="20"/>
                  <w:u w:val="none"/>
                </w:rPr>
                <w:t>mall-group-tuition</w:t>
              </w:r>
            </w:hyperlink>
            <w:r w:rsidR="00D80CAA" w:rsidRPr="00D80CAA">
              <w:rPr>
                <w:rStyle w:val="Hyperlink"/>
                <w:rFonts w:ascii="Comic Sans MS" w:hAnsi="Comic Sans MS"/>
                <w:color w:val="000000" w:themeColor="text1"/>
                <w:sz w:val="20"/>
                <w:u w:val="none"/>
              </w:rPr>
              <w:t xml:space="preserve">   +4 months</w:t>
            </w:r>
          </w:p>
          <w:p w14:paraId="2A7D552E" w14:textId="29431020" w:rsidR="009508FC" w:rsidRPr="00D80CAA" w:rsidRDefault="00271A00" w:rsidP="00C83708">
            <w:pPr>
              <w:pStyle w:val="TableRowCentered"/>
              <w:ind w:left="0"/>
              <w:jc w:val="left"/>
              <w:rPr>
                <w:rFonts w:ascii="Comic Sans MS" w:hAnsi="Comic Sans MS"/>
                <w:color w:val="000000" w:themeColor="text1"/>
                <w:sz w:val="20"/>
              </w:rPr>
            </w:pPr>
            <w:hyperlink r:id="rId18" w:history="1">
              <w:r w:rsidR="00D80CAA" w:rsidRPr="00D80CAA">
                <w:rPr>
                  <w:rStyle w:val="Hyperlink"/>
                  <w:rFonts w:ascii="Comic Sans MS" w:hAnsi="Comic Sans MS"/>
                  <w:color w:val="000000" w:themeColor="text1"/>
                  <w:sz w:val="20"/>
                  <w:u w:val="none"/>
                </w:rPr>
                <w:t xml:space="preserve">EEF </w:t>
              </w:r>
              <w:r w:rsidR="00D80CAA">
                <w:rPr>
                  <w:rStyle w:val="Hyperlink"/>
                  <w:rFonts w:ascii="Comic Sans MS" w:hAnsi="Comic Sans MS"/>
                  <w:color w:val="000000" w:themeColor="text1"/>
                  <w:sz w:val="20"/>
                  <w:u w:val="none"/>
                </w:rPr>
                <w:t>T</w:t>
              </w:r>
              <w:r w:rsidR="009508FC" w:rsidRPr="00D80CAA">
                <w:rPr>
                  <w:rStyle w:val="Hyperlink"/>
                  <w:rFonts w:ascii="Comic Sans MS" w:hAnsi="Comic Sans MS"/>
                  <w:color w:val="000000" w:themeColor="text1"/>
                  <w:sz w:val="20"/>
                  <w:u w:val="none"/>
                </w:rPr>
                <w:t>eaching-assistant-interventions</w:t>
              </w:r>
            </w:hyperlink>
            <w:r w:rsidR="00D80CAA" w:rsidRPr="00D80CAA">
              <w:rPr>
                <w:rStyle w:val="Hyperlink"/>
                <w:rFonts w:ascii="Comic Sans MS" w:hAnsi="Comic Sans MS"/>
                <w:color w:val="000000" w:themeColor="text1"/>
                <w:sz w:val="20"/>
                <w:u w:val="none"/>
              </w:rPr>
              <w:t xml:space="preserve">    +4months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EA26C65" w:rsidR="00E66558" w:rsidRPr="00777468" w:rsidRDefault="00C83708">
            <w:pPr>
              <w:pStyle w:val="TableRowCentered"/>
              <w:jc w:val="left"/>
              <w:rPr>
                <w:rFonts w:ascii="Comic Sans MS" w:hAnsi="Comic Sans MS"/>
                <w:sz w:val="20"/>
              </w:rPr>
            </w:pPr>
            <w:r w:rsidRPr="00777468">
              <w:rPr>
                <w:rFonts w:ascii="Comic Sans MS" w:hAnsi="Comic Sans MS"/>
                <w:sz w:val="20"/>
              </w:rPr>
              <w:t xml:space="preserve">1   2   </w:t>
            </w:r>
          </w:p>
        </w:tc>
      </w:tr>
      <w:tr w:rsidR="00C83708" w14:paraId="7A5EDE3D"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E62E0" w14:textId="60BEA975" w:rsidR="00C83708" w:rsidRPr="00777468" w:rsidRDefault="00C83708">
            <w:pPr>
              <w:pStyle w:val="TableRow"/>
              <w:rPr>
                <w:rFonts w:ascii="Comic Sans MS" w:hAnsi="Comic Sans MS"/>
                <w:sz w:val="20"/>
                <w:szCs w:val="20"/>
              </w:rPr>
            </w:pPr>
            <w:r w:rsidRPr="00777468">
              <w:rPr>
                <w:rFonts w:ascii="Comic Sans MS" w:hAnsi="Comic Sans MS"/>
                <w:sz w:val="20"/>
                <w:szCs w:val="20"/>
              </w:rPr>
              <w:t>Targeted small group or 1:1 reading sessions with phonetically matched books</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2E8B" w14:textId="20F432C3" w:rsidR="00C83708" w:rsidRPr="00D80CAA" w:rsidRDefault="00271A00" w:rsidP="00D80CAA">
            <w:pPr>
              <w:pStyle w:val="TableRowCentered"/>
              <w:ind w:left="0"/>
              <w:jc w:val="left"/>
              <w:rPr>
                <w:rFonts w:ascii="Comic Sans MS" w:hAnsi="Comic Sans MS"/>
                <w:color w:val="000000" w:themeColor="text1"/>
                <w:sz w:val="20"/>
              </w:rPr>
            </w:pPr>
            <w:hyperlink r:id="rId19" w:history="1">
              <w:r w:rsidR="00D80CAA" w:rsidRPr="00D80CAA">
                <w:rPr>
                  <w:rStyle w:val="Hyperlink"/>
                  <w:rFonts w:ascii="Comic Sans MS" w:hAnsi="Comic Sans MS"/>
                  <w:color w:val="000000" w:themeColor="text1"/>
                  <w:sz w:val="20"/>
                  <w:u w:val="none"/>
                </w:rPr>
                <w:t xml:space="preserve">EEF </w:t>
              </w:r>
              <w:r w:rsidR="00D80CAA">
                <w:rPr>
                  <w:rStyle w:val="Hyperlink"/>
                  <w:rFonts w:ascii="Comic Sans MS" w:hAnsi="Comic Sans MS"/>
                  <w:color w:val="000000" w:themeColor="text1"/>
                  <w:sz w:val="20"/>
                  <w:u w:val="none"/>
                </w:rPr>
                <w:t>P</w:t>
              </w:r>
              <w:r w:rsidR="00C83708" w:rsidRPr="00D80CAA">
                <w:rPr>
                  <w:rStyle w:val="Hyperlink"/>
                  <w:rFonts w:ascii="Comic Sans MS" w:hAnsi="Comic Sans MS"/>
                  <w:color w:val="000000" w:themeColor="text1"/>
                  <w:sz w:val="20"/>
                  <w:u w:val="none"/>
                </w:rPr>
                <w:t>honics</w:t>
              </w:r>
            </w:hyperlink>
            <w:r w:rsidR="00D80CAA" w:rsidRPr="00D80CAA">
              <w:rPr>
                <w:rStyle w:val="Hyperlink"/>
                <w:rFonts w:ascii="Comic Sans MS" w:hAnsi="Comic Sans MS"/>
                <w:color w:val="000000" w:themeColor="text1"/>
                <w:sz w:val="20"/>
                <w:u w:val="none"/>
              </w:rPr>
              <w:t xml:space="preserve">   +5months</w:t>
            </w:r>
          </w:p>
          <w:p w14:paraId="7423DF73" w14:textId="2B0E1C08" w:rsidR="00426B42" w:rsidRPr="00D80CAA" w:rsidRDefault="00D80CAA" w:rsidP="00D80CAA">
            <w:pPr>
              <w:pStyle w:val="TableRowCentered"/>
              <w:ind w:left="0"/>
              <w:jc w:val="left"/>
              <w:rPr>
                <w:rFonts w:ascii="Comic Sans MS" w:hAnsi="Comic Sans MS"/>
                <w:color w:val="000000" w:themeColor="text1"/>
                <w:sz w:val="20"/>
              </w:rPr>
            </w:pPr>
            <w:hyperlink r:id="rId20" w:history="1">
              <w:r w:rsidRPr="00D80CAA">
                <w:rPr>
                  <w:rStyle w:val="Hyperlink"/>
                  <w:rFonts w:ascii="Comic Sans MS" w:hAnsi="Comic Sans MS"/>
                  <w:color w:val="000000" w:themeColor="text1"/>
                  <w:sz w:val="20"/>
                  <w:u w:val="none"/>
                </w:rPr>
                <w:t xml:space="preserve">EEF </w:t>
              </w:r>
              <w:r>
                <w:rPr>
                  <w:rStyle w:val="Hyperlink"/>
                  <w:rFonts w:ascii="Comic Sans MS" w:hAnsi="Comic Sans MS"/>
                  <w:color w:val="000000" w:themeColor="text1"/>
                  <w:sz w:val="20"/>
                  <w:u w:val="none"/>
                </w:rPr>
                <w:t>S</w:t>
              </w:r>
              <w:r w:rsidRPr="00D80CAA">
                <w:rPr>
                  <w:rStyle w:val="Hyperlink"/>
                  <w:rFonts w:ascii="Comic Sans MS" w:hAnsi="Comic Sans MS"/>
                  <w:color w:val="000000" w:themeColor="text1"/>
                  <w:sz w:val="20"/>
                  <w:u w:val="none"/>
                </w:rPr>
                <w:t>mall-group-tuition</w:t>
              </w:r>
            </w:hyperlink>
            <w:r w:rsidRPr="00D80CAA">
              <w:rPr>
                <w:rStyle w:val="Hyperlink"/>
                <w:rFonts w:ascii="Comic Sans MS" w:hAnsi="Comic Sans MS"/>
                <w:color w:val="000000" w:themeColor="text1"/>
                <w:sz w:val="20"/>
                <w:u w:val="none"/>
              </w:rPr>
              <w:t xml:space="preserve">   +4 months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21D6" w14:textId="6D56E4A8" w:rsidR="00C83708" w:rsidRPr="00777468" w:rsidRDefault="00C83708">
            <w:pPr>
              <w:pStyle w:val="TableRowCentered"/>
              <w:jc w:val="left"/>
              <w:rPr>
                <w:rFonts w:ascii="Comic Sans MS" w:hAnsi="Comic Sans MS"/>
                <w:sz w:val="20"/>
              </w:rPr>
            </w:pPr>
            <w:r w:rsidRPr="00777468">
              <w:rPr>
                <w:rFonts w:ascii="Comic Sans MS" w:hAnsi="Comic Sans MS"/>
                <w:sz w:val="20"/>
              </w:rPr>
              <w:t>1   2</w:t>
            </w:r>
          </w:p>
        </w:tc>
      </w:tr>
      <w:tr w:rsidR="00C83708" w14:paraId="0F2F66FB"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993A9" w14:textId="74FDB6CD" w:rsidR="00C83708" w:rsidRPr="00777468" w:rsidRDefault="00426B42">
            <w:pPr>
              <w:pStyle w:val="TableRow"/>
              <w:rPr>
                <w:rFonts w:ascii="Comic Sans MS" w:hAnsi="Comic Sans MS"/>
                <w:sz w:val="20"/>
                <w:szCs w:val="20"/>
              </w:rPr>
            </w:pPr>
            <w:r w:rsidRPr="00777468">
              <w:rPr>
                <w:rFonts w:ascii="Comic Sans MS" w:hAnsi="Comic Sans MS"/>
                <w:sz w:val="20"/>
                <w:szCs w:val="20"/>
              </w:rPr>
              <w:t xml:space="preserve">Precision teach sessions – common exception words or single sounds </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97EB" w14:textId="71EBA137" w:rsidR="00C83708" w:rsidRDefault="00271A00" w:rsidP="00426B42">
            <w:pPr>
              <w:pStyle w:val="TableRowCentered"/>
              <w:jc w:val="left"/>
              <w:rPr>
                <w:rStyle w:val="Hyperlink"/>
                <w:rFonts w:ascii="Comic Sans MS" w:hAnsi="Comic Sans MS"/>
                <w:sz w:val="20"/>
              </w:rPr>
            </w:pPr>
            <w:hyperlink r:id="rId21" w:history="1">
              <w:r w:rsidR="00426B42" w:rsidRPr="00777468">
                <w:rPr>
                  <w:rStyle w:val="Hyperlink"/>
                  <w:rFonts w:ascii="Comic Sans MS" w:hAnsi="Comic Sans MS"/>
                  <w:sz w:val="20"/>
                </w:rPr>
                <w:t>https://www.bangor.ac.uk/psychology/teaching/docs/Precision%20Teaching.pdf</w:t>
              </w:r>
            </w:hyperlink>
          </w:p>
          <w:p w14:paraId="2AAFFDEA" w14:textId="33BEE8B7" w:rsidR="00D80CAA" w:rsidRDefault="00271A00" w:rsidP="00D80CAA">
            <w:pPr>
              <w:pStyle w:val="TableRowCentered"/>
              <w:ind w:left="0"/>
              <w:jc w:val="left"/>
              <w:rPr>
                <w:rStyle w:val="Hyperlink"/>
                <w:rFonts w:ascii="Comic Sans MS" w:hAnsi="Comic Sans MS"/>
                <w:color w:val="000000" w:themeColor="text1"/>
                <w:sz w:val="20"/>
                <w:u w:val="none"/>
              </w:rPr>
            </w:pPr>
            <w:hyperlink r:id="rId22" w:history="1">
              <w:r w:rsidR="00D80CAA" w:rsidRPr="00D80CAA">
                <w:rPr>
                  <w:rStyle w:val="Hyperlink"/>
                  <w:rFonts w:ascii="Comic Sans MS" w:hAnsi="Comic Sans MS"/>
                  <w:color w:val="000000" w:themeColor="text1"/>
                  <w:sz w:val="20"/>
                  <w:u w:val="none"/>
                </w:rPr>
                <w:t xml:space="preserve">EEF </w:t>
              </w:r>
              <w:r w:rsidR="00D80CAA">
                <w:rPr>
                  <w:rStyle w:val="Hyperlink"/>
                  <w:rFonts w:ascii="Comic Sans MS" w:hAnsi="Comic Sans MS"/>
                  <w:color w:val="000000" w:themeColor="text1"/>
                  <w:sz w:val="20"/>
                  <w:u w:val="none"/>
                </w:rPr>
                <w:t>P</w:t>
              </w:r>
              <w:r w:rsidR="00D80CAA" w:rsidRPr="00D80CAA">
                <w:rPr>
                  <w:rStyle w:val="Hyperlink"/>
                  <w:rFonts w:ascii="Comic Sans MS" w:hAnsi="Comic Sans MS"/>
                  <w:color w:val="000000" w:themeColor="text1"/>
                  <w:sz w:val="20"/>
                  <w:u w:val="none"/>
                </w:rPr>
                <w:t>honics</w:t>
              </w:r>
            </w:hyperlink>
            <w:r w:rsidR="00D80CAA" w:rsidRPr="00D80CAA">
              <w:rPr>
                <w:rStyle w:val="Hyperlink"/>
                <w:rFonts w:ascii="Comic Sans MS" w:hAnsi="Comic Sans MS"/>
                <w:color w:val="000000" w:themeColor="text1"/>
                <w:sz w:val="20"/>
                <w:u w:val="none"/>
              </w:rPr>
              <w:t xml:space="preserve">   +5months</w:t>
            </w:r>
          </w:p>
          <w:p w14:paraId="76475A94" w14:textId="1959BEDB" w:rsidR="00D80CAA" w:rsidRPr="00D80CAA" w:rsidRDefault="00271A00" w:rsidP="00D80CAA">
            <w:pPr>
              <w:pStyle w:val="TableRowCentered"/>
              <w:ind w:left="0"/>
              <w:jc w:val="left"/>
              <w:rPr>
                <w:rFonts w:ascii="Comic Sans MS" w:hAnsi="Comic Sans MS"/>
                <w:color w:val="000000" w:themeColor="text1"/>
                <w:sz w:val="20"/>
              </w:rPr>
            </w:pPr>
            <w:hyperlink r:id="rId23" w:history="1">
              <w:r w:rsidR="00D80CAA" w:rsidRPr="00D80CAA">
                <w:rPr>
                  <w:rStyle w:val="Hyperlink"/>
                  <w:rFonts w:ascii="Comic Sans MS" w:hAnsi="Comic Sans MS"/>
                  <w:color w:val="000000" w:themeColor="text1"/>
                  <w:sz w:val="20"/>
                  <w:u w:val="none"/>
                </w:rPr>
                <w:t xml:space="preserve">EEF </w:t>
              </w:r>
              <w:r w:rsidR="00D80CAA">
                <w:rPr>
                  <w:rStyle w:val="Hyperlink"/>
                  <w:rFonts w:ascii="Comic Sans MS" w:hAnsi="Comic Sans MS"/>
                  <w:color w:val="000000" w:themeColor="text1"/>
                  <w:sz w:val="20"/>
                  <w:u w:val="none"/>
                </w:rPr>
                <w:t>T</w:t>
              </w:r>
              <w:r w:rsidR="00D80CAA" w:rsidRPr="00D80CAA">
                <w:rPr>
                  <w:rStyle w:val="Hyperlink"/>
                  <w:rFonts w:ascii="Comic Sans MS" w:hAnsi="Comic Sans MS"/>
                  <w:color w:val="000000" w:themeColor="text1"/>
                  <w:sz w:val="20"/>
                  <w:u w:val="none"/>
                </w:rPr>
                <w:t>eaching-assistant-interventions</w:t>
              </w:r>
            </w:hyperlink>
            <w:r w:rsidR="00D80CAA" w:rsidRPr="00D80CAA">
              <w:rPr>
                <w:rStyle w:val="Hyperlink"/>
                <w:rFonts w:ascii="Comic Sans MS" w:hAnsi="Comic Sans MS"/>
                <w:color w:val="000000" w:themeColor="text1"/>
                <w:sz w:val="20"/>
                <w:u w:val="none"/>
              </w:rPr>
              <w:t xml:space="preserve">    +4months</w:t>
            </w:r>
          </w:p>
          <w:p w14:paraId="7794A719" w14:textId="77777777" w:rsidR="00D80CAA" w:rsidRPr="00777468" w:rsidRDefault="00D80CAA" w:rsidP="00426B42">
            <w:pPr>
              <w:pStyle w:val="TableRowCentered"/>
              <w:jc w:val="left"/>
              <w:rPr>
                <w:rFonts w:ascii="Comic Sans MS" w:hAnsi="Comic Sans MS"/>
                <w:sz w:val="20"/>
              </w:rPr>
            </w:pPr>
          </w:p>
          <w:p w14:paraId="53B2A6BD" w14:textId="3CACB1C1" w:rsidR="009508FC" w:rsidRPr="00777468" w:rsidRDefault="009508FC" w:rsidP="00777468">
            <w:pPr>
              <w:pStyle w:val="TableRowCentered"/>
              <w:jc w:val="left"/>
              <w:rPr>
                <w:rFonts w:ascii="Comic Sans MS" w:hAnsi="Comic Sans MS"/>
                <w:sz w:val="20"/>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9387" w14:textId="60B3A5FF" w:rsidR="00C83708" w:rsidRPr="00777468" w:rsidRDefault="00426B42">
            <w:pPr>
              <w:pStyle w:val="TableRowCentered"/>
              <w:jc w:val="left"/>
              <w:rPr>
                <w:rFonts w:ascii="Comic Sans MS" w:hAnsi="Comic Sans MS"/>
                <w:sz w:val="20"/>
              </w:rPr>
            </w:pPr>
            <w:r w:rsidRPr="00777468">
              <w:rPr>
                <w:rFonts w:ascii="Comic Sans MS" w:hAnsi="Comic Sans MS"/>
                <w:sz w:val="20"/>
              </w:rPr>
              <w:t>1   2</w:t>
            </w:r>
          </w:p>
        </w:tc>
      </w:tr>
      <w:tr w:rsidR="009508FC" w14:paraId="05B12C34"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1BC94" w14:textId="3DF8DDEA" w:rsidR="009508FC" w:rsidRPr="00D80CAA" w:rsidRDefault="009508FC">
            <w:pPr>
              <w:pStyle w:val="TableRow"/>
              <w:rPr>
                <w:rFonts w:ascii="Comic Sans MS" w:hAnsi="Comic Sans MS"/>
                <w:sz w:val="20"/>
                <w:szCs w:val="20"/>
              </w:rPr>
            </w:pPr>
            <w:r w:rsidRPr="00D80CAA">
              <w:rPr>
                <w:rFonts w:ascii="Comic Sans MS" w:hAnsi="Comic Sans MS"/>
                <w:sz w:val="20"/>
                <w:szCs w:val="20"/>
              </w:rPr>
              <w:t xml:space="preserve">Targeted small group maths sessions using the Mastering Number </w:t>
            </w:r>
            <w:r w:rsidR="008F7A21" w:rsidRPr="00D80CAA">
              <w:rPr>
                <w:rFonts w:ascii="Comic Sans MS" w:hAnsi="Comic Sans MS"/>
                <w:sz w:val="20"/>
                <w:szCs w:val="20"/>
              </w:rPr>
              <w:t>resources to keep up with the class</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10B33" w14:textId="390D4E19" w:rsidR="00D80CAA" w:rsidRPr="00D80CAA" w:rsidRDefault="00271A00" w:rsidP="00617AF9">
            <w:pPr>
              <w:pStyle w:val="TableRowCentered"/>
              <w:jc w:val="left"/>
              <w:rPr>
                <w:rFonts w:ascii="Comic Sans MS" w:hAnsi="Comic Sans MS"/>
                <w:sz w:val="20"/>
              </w:rPr>
            </w:pPr>
            <w:hyperlink r:id="rId24" w:history="1">
              <w:r w:rsidR="00D80CAA" w:rsidRPr="00D80CAA">
                <w:rPr>
                  <w:rStyle w:val="Hyperlink"/>
                  <w:rFonts w:ascii="Comic Sans MS" w:hAnsi="Comic Sans MS"/>
                  <w:color w:val="000000" w:themeColor="text1"/>
                  <w:sz w:val="20"/>
                  <w:u w:val="none"/>
                </w:rPr>
                <w:t xml:space="preserve">EEF </w:t>
              </w:r>
              <w:r w:rsidR="00D80CAA">
                <w:rPr>
                  <w:rStyle w:val="Hyperlink"/>
                  <w:rFonts w:ascii="Comic Sans MS" w:hAnsi="Comic Sans MS"/>
                  <w:color w:val="000000" w:themeColor="text1"/>
                  <w:sz w:val="20"/>
                  <w:u w:val="none"/>
                </w:rPr>
                <w:t>T</w:t>
              </w:r>
              <w:r w:rsidR="00D80CAA" w:rsidRPr="00D80CAA">
                <w:rPr>
                  <w:rStyle w:val="Hyperlink"/>
                  <w:rFonts w:ascii="Comic Sans MS" w:hAnsi="Comic Sans MS"/>
                  <w:color w:val="000000" w:themeColor="text1"/>
                  <w:sz w:val="20"/>
                  <w:u w:val="none"/>
                </w:rPr>
                <w:t>eaching-assistant-interventions</w:t>
              </w:r>
            </w:hyperlink>
            <w:r w:rsidR="00D80CAA" w:rsidRPr="00D80CAA">
              <w:rPr>
                <w:rStyle w:val="Hyperlink"/>
                <w:rFonts w:ascii="Comic Sans MS" w:hAnsi="Comic Sans MS"/>
                <w:color w:val="000000" w:themeColor="text1"/>
                <w:sz w:val="20"/>
                <w:u w:val="none"/>
              </w:rPr>
              <w:t xml:space="preserve">    +4months</w:t>
            </w:r>
            <w:r w:rsidR="00D80CAA" w:rsidRPr="00D80CAA">
              <w:rPr>
                <w:rFonts w:ascii="Comic Sans MS" w:hAnsi="Comic Sans MS"/>
                <w:sz w:val="20"/>
              </w:rPr>
              <w:t xml:space="preserve"> </w:t>
            </w:r>
          </w:p>
          <w:p w14:paraId="435C569A" w14:textId="3D8EBCDB" w:rsidR="00617AF9" w:rsidRPr="00D80CAA" w:rsidRDefault="00271A00" w:rsidP="00617AF9">
            <w:pPr>
              <w:pStyle w:val="TableRowCentered"/>
              <w:jc w:val="left"/>
              <w:rPr>
                <w:rFonts w:ascii="Comic Sans MS" w:hAnsi="Comic Sans MS"/>
                <w:sz w:val="20"/>
              </w:rPr>
            </w:pPr>
            <w:hyperlink r:id="rId25" w:history="1">
              <w:r w:rsidR="00D80CAA" w:rsidRPr="00D80CAA">
                <w:rPr>
                  <w:rStyle w:val="Hyperlink"/>
                  <w:rFonts w:ascii="Comic Sans MS" w:hAnsi="Comic Sans MS"/>
                  <w:color w:val="000000" w:themeColor="text1"/>
                  <w:sz w:val="20"/>
                  <w:u w:val="none"/>
                </w:rPr>
                <w:t xml:space="preserve">EEF </w:t>
              </w:r>
              <w:r w:rsidR="00D80CAA">
                <w:rPr>
                  <w:rStyle w:val="Hyperlink"/>
                  <w:rFonts w:ascii="Comic Sans MS" w:hAnsi="Comic Sans MS"/>
                  <w:color w:val="000000" w:themeColor="text1"/>
                  <w:sz w:val="20"/>
                  <w:u w:val="none"/>
                </w:rPr>
                <w:t>M</w:t>
              </w:r>
              <w:r w:rsidR="00617AF9" w:rsidRPr="00D80CAA">
                <w:rPr>
                  <w:rStyle w:val="Hyperlink"/>
                  <w:rFonts w:ascii="Comic Sans MS" w:hAnsi="Comic Sans MS"/>
                  <w:color w:val="000000" w:themeColor="text1"/>
                  <w:sz w:val="20"/>
                  <w:u w:val="none"/>
                </w:rPr>
                <w:t>astery-learning</w:t>
              </w:r>
            </w:hyperlink>
            <w:r w:rsidR="00D80CAA" w:rsidRPr="00D80CAA">
              <w:rPr>
                <w:rStyle w:val="Hyperlink"/>
                <w:rFonts w:ascii="Comic Sans MS" w:hAnsi="Comic Sans MS"/>
                <w:color w:val="000000" w:themeColor="text1"/>
                <w:sz w:val="20"/>
                <w:u w:val="none"/>
              </w:rPr>
              <w:t xml:space="preserve">   +5months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32DCF" w14:textId="6154C482" w:rsidR="009508FC" w:rsidRDefault="008F7A21">
            <w:pPr>
              <w:pStyle w:val="TableRowCentered"/>
              <w:jc w:val="left"/>
              <w:rPr>
                <w:sz w:val="22"/>
              </w:rPr>
            </w:pPr>
            <w:r>
              <w:rPr>
                <w:sz w:val="22"/>
              </w:rPr>
              <w:t>3</w:t>
            </w:r>
          </w:p>
        </w:tc>
      </w:tr>
      <w:tr w:rsidR="00426B42" w14:paraId="33567377"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44546" w14:textId="5D4FA6DA" w:rsidR="00426B42" w:rsidRDefault="00617AF9">
            <w:pPr>
              <w:pStyle w:val="TableRow"/>
            </w:pPr>
            <w:r>
              <w:rPr>
                <w:rFonts w:ascii="Comic Sans MS" w:hAnsi="Comic Sans MS"/>
                <w:sz w:val="20"/>
                <w:szCs w:val="20"/>
              </w:rPr>
              <w:t xml:space="preserve">Our </w:t>
            </w:r>
            <w:r w:rsidRPr="008F7A21">
              <w:rPr>
                <w:rFonts w:ascii="Comic Sans MS" w:hAnsi="Comic Sans MS"/>
                <w:sz w:val="20"/>
                <w:szCs w:val="20"/>
              </w:rPr>
              <w:t>Home School Support Worker</w:t>
            </w:r>
            <w:r>
              <w:rPr>
                <w:rFonts w:ascii="Comic Sans MS" w:hAnsi="Comic Sans MS"/>
                <w:sz w:val="20"/>
                <w:szCs w:val="20"/>
              </w:rPr>
              <w:t xml:space="preserve"> will support the needs of individual children in a mentoring role with 1:1 or small group sessions in response to instances that arise </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3CD0" w14:textId="2DE36CDB" w:rsidR="00617AF9" w:rsidRPr="00D80CAA" w:rsidRDefault="00877D11" w:rsidP="00877D11">
            <w:pPr>
              <w:pStyle w:val="TableRowCentered"/>
              <w:jc w:val="left"/>
              <w:rPr>
                <w:rFonts w:ascii="Comic Sans MS" w:hAnsi="Comic Sans MS"/>
                <w:sz w:val="20"/>
              </w:rPr>
            </w:pPr>
            <w:r w:rsidRPr="00D80CAA">
              <w:rPr>
                <w:rFonts w:ascii="Comic Sans MS" w:hAnsi="Comic Sans MS"/>
                <w:sz w:val="20"/>
              </w:rPr>
              <w:t>EEF Mentoring +2 months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BBBE" w14:textId="12C89ACA" w:rsidR="00426B42" w:rsidRDefault="00617AF9">
            <w:pPr>
              <w:pStyle w:val="TableRowCentered"/>
              <w:jc w:val="left"/>
              <w:rPr>
                <w:sz w:val="22"/>
              </w:rPr>
            </w:pPr>
            <w:r>
              <w:rPr>
                <w:sz w:val="22"/>
              </w:rPr>
              <w:t>4     5</w:t>
            </w:r>
          </w:p>
        </w:tc>
      </w:tr>
      <w:tr w:rsidR="00055429" w14:paraId="306DB34F" w14:textId="77777777" w:rsidTr="00C83708">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45E4" w14:textId="2DE2BE10" w:rsidR="00055429" w:rsidRDefault="00055429">
            <w:pPr>
              <w:pStyle w:val="TableRow"/>
              <w:rPr>
                <w:rFonts w:ascii="Comic Sans MS" w:hAnsi="Comic Sans MS"/>
                <w:sz w:val="20"/>
                <w:szCs w:val="20"/>
              </w:rPr>
            </w:pPr>
            <w:r>
              <w:rPr>
                <w:rFonts w:ascii="Comic Sans MS" w:hAnsi="Comic Sans MS"/>
                <w:sz w:val="20"/>
                <w:szCs w:val="20"/>
              </w:rPr>
              <w:t>Other necessary TA</w:t>
            </w:r>
            <w:r w:rsidR="0055114A">
              <w:rPr>
                <w:rFonts w:ascii="Comic Sans MS" w:hAnsi="Comic Sans MS"/>
                <w:sz w:val="20"/>
                <w:szCs w:val="20"/>
              </w:rPr>
              <w:t xml:space="preserve">/Class teacher </w:t>
            </w:r>
            <w:proofErr w:type="gramStart"/>
            <w:r w:rsidR="0055114A">
              <w:rPr>
                <w:rFonts w:ascii="Comic Sans MS" w:hAnsi="Comic Sans MS"/>
                <w:sz w:val="20"/>
                <w:szCs w:val="20"/>
              </w:rPr>
              <w:t xml:space="preserve">led </w:t>
            </w:r>
            <w:r>
              <w:rPr>
                <w:rFonts w:ascii="Comic Sans MS" w:hAnsi="Comic Sans MS"/>
                <w:sz w:val="20"/>
                <w:szCs w:val="20"/>
              </w:rPr>
              <w:t xml:space="preserve"> interventions</w:t>
            </w:r>
            <w:proofErr w:type="gramEnd"/>
            <w:r>
              <w:rPr>
                <w:rFonts w:ascii="Comic Sans MS" w:hAnsi="Comic Sans MS"/>
                <w:sz w:val="20"/>
                <w:szCs w:val="20"/>
              </w:rPr>
              <w:t xml:space="preserve"> where need arises throughout the year. </w:t>
            </w:r>
          </w:p>
        </w:tc>
        <w:tc>
          <w:tcPr>
            <w:tcW w:w="8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AF765" w14:textId="77777777" w:rsidR="00055429" w:rsidRPr="00D80CAA" w:rsidRDefault="00055429" w:rsidP="00877D11">
            <w:pPr>
              <w:pStyle w:val="TableRowCentered"/>
              <w:jc w:val="left"/>
              <w:rPr>
                <w:rFonts w:ascii="Comic Sans MS" w:hAnsi="Comic Sans MS"/>
                <w:sz w:val="20"/>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C70B" w14:textId="77777777" w:rsidR="00055429" w:rsidRDefault="00055429">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ECE25DA" w:rsidR="00E66558" w:rsidRDefault="009D71E8">
      <w:pPr>
        <w:spacing w:before="240" w:after="120"/>
      </w:pPr>
      <w:r>
        <w:lastRenderedPageBreak/>
        <w:t xml:space="preserve">Budgeted cost: £ </w:t>
      </w:r>
      <w:r w:rsidR="00F231CD">
        <w:rPr>
          <w:i/>
          <w:iCs/>
        </w:rPr>
        <w:t>20,000</w:t>
      </w:r>
    </w:p>
    <w:tbl>
      <w:tblPr>
        <w:tblW w:w="5000" w:type="pct"/>
        <w:tblCellMar>
          <w:left w:w="10" w:type="dxa"/>
          <w:right w:w="10" w:type="dxa"/>
        </w:tblCellMar>
        <w:tblLook w:val="04A0" w:firstRow="1" w:lastRow="0" w:firstColumn="1" w:lastColumn="0" w:noHBand="0" w:noVBand="1"/>
      </w:tblPr>
      <w:tblGrid>
        <w:gridCol w:w="4126"/>
        <w:gridCol w:w="7493"/>
        <w:gridCol w:w="2941"/>
      </w:tblGrid>
      <w:tr w:rsidR="00E66558" w14:paraId="2A7D5537"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74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9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4003073" w:rsidR="00E66558" w:rsidRPr="00055429" w:rsidRDefault="00055429" w:rsidP="008F7A21">
            <w:pPr>
              <w:pStyle w:val="TableRow"/>
              <w:spacing w:after="0"/>
              <w:rPr>
                <w:rFonts w:ascii="Comic Sans MS" w:hAnsi="Comic Sans MS"/>
                <w:sz w:val="20"/>
                <w:szCs w:val="20"/>
              </w:rPr>
            </w:pPr>
            <w:r w:rsidRPr="00055429">
              <w:rPr>
                <w:rFonts w:ascii="Comic Sans MS" w:hAnsi="Comic Sans MS"/>
                <w:sz w:val="20"/>
                <w:szCs w:val="20"/>
              </w:rPr>
              <w:t>Family Support Worker engages with vulnerable families across school offering a range of support.</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B12C067" w:rsidR="00777468" w:rsidRPr="00877D11" w:rsidRDefault="00877D11" w:rsidP="00877D11">
            <w:pPr>
              <w:pStyle w:val="TableRowCentered"/>
              <w:jc w:val="left"/>
              <w:rPr>
                <w:rFonts w:ascii="Comic Sans MS" w:hAnsi="Comic Sans MS"/>
                <w:sz w:val="20"/>
              </w:rPr>
            </w:pPr>
            <w:r w:rsidRPr="00877D11">
              <w:rPr>
                <w:rFonts w:ascii="Comic Sans MS" w:hAnsi="Comic Sans MS"/>
                <w:sz w:val="20"/>
              </w:rPr>
              <w:t>EEF parental Engagement +4</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AC3F118" w:rsidR="00E66558" w:rsidRDefault="008F7A21">
            <w:pPr>
              <w:pStyle w:val="TableRowCentered"/>
              <w:jc w:val="left"/>
              <w:rPr>
                <w:sz w:val="22"/>
              </w:rPr>
            </w:pPr>
            <w:proofErr w:type="gramStart"/>
            <w:r>
              <w:rPr>
                <w:sz w:val="22"/>
              </w:rPr>
              <w:t>1  2</w:t>
            </w:r>
            <w:proofErr w:type="gramEnd"/>
            <w:r>
              <w:rPr>
                <w:sz w:val="22"/>
              </w:rPr>
              <w:t xml:space="preserve">  3   4  5</w:t>
            </w:r>
            <w:r w:rsidR="00055429">
              <w:rPr>
                <w:sz w:val="22"/>
              </w:rPr>
              <w:t xml:space="preserve">  6</w:t>
            </w:r>
          </w:p>
        </w:tc>
      </w:tr>
      <w:tr w:rsidR="00E66558" w14:paraId="2A7D553F"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3DB11D8" w:rsidR="00E66558" w:rsidRPr="008F7A21" w:rsidRDefault="008F7A21" w:rsidP="008F7A21">
            <w:pPr>
              <w:spacing w:after="0"/>
              <w:rPr>
                <w:rFonts w:ascii="Comic Sans MS" w:hAnsi="Comic Sans MS" w:cs="Arial"/>
                <w:sz w:val="20"/>
                <w:szCs w:val="20"/>
              </w:rPr>
            </w:pPr>
            <w:r w:rsidRPr="008F7A21">
              <w:rPr>
                <w:rFonts w:ascii="Comic Sans MS" w:hAnsi="Comic Sans MS" w:cs="Arial"/>
                <w:sz w:val="20"/>
                <w:szCs w:val="20"/>
              </w:rPr>
              <w:t xml:space="preserve">Disadvantaged pupils will have access to a wide range of </w:t>
            </w:r>
            <w:r>
              <w:rPr>
                <w:rFonts w:ascii="Comic Sans MS" w:hAnsi="Comic Sans MS" w:cs="Arial"/>
                <w:sz w:val="20"/>
                <w:szCs w:val="20"/>
              </w:rPr>
              <w:t xml:space="preserve">enrichment </w:t>
            </w:r>
            <w:r w:rsidRPr="008F7A21">
              <w:rPr>
                <w:rFonts w:ascii="Comic Sans MS" w:hAnsi="Comic Sans MS" w:cs="Arial"/>
                <w:sz w:val="20"/>
                <w:szCs w:val="20"/>
              </w:rPr>
              <w:t>experiences both in the classroom and outside of it to increase their cultural capital which will be fully funded</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988FFB5" w:rsidR="00777468" w:rsidRDefault="00877D11" w:rsidP="00877D11">
            <w:pPr>
              <w:pStyle w:val="TableRowCentered"/>
              <w:jc w:val="left"/>
              <w:rPr>
                <w:sz w:val="22"/>
              </w:rPr>
            </w:pPr>
            <w:r w:rsidRPr="00877D11">
              <w:rPr>
                <w:rFonts w:ascii="Comic Sans MS" w:hAnsi="Comic Sans MS"/>
                <w:sz w:val="20"/>
              </w:rPr>
              <w:t>EEF parental Engagement +4</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2047DA3" w:rsidR="00E66558" w:rsidRDefault="008F7A21">
            <w:pPr>
              <w:pStyle w:val="TableRowCentered"/>
              <w:jc w:val="left"/>
              <w:rPr>
                <w:sz w:val="22"/>
              </w:rPr>
            </w:pPr>
            <w:r>
              <w:rPr>
                <w:sz w:val="22"/>
              </w:rPr>
              <w:t>1</w:t>
            </w:r>
          </w:p>
        </w:tc>
      </w:tr>
      <w:tr w:rsidR="008F7A21" w14:paraId="4548596F"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B41" w14:textId="199F8FD3" w:rsidR="008F7A21" w:rsidRPr="008F7A21" w:rsidRDefault="008F7A21" w:rsidP="008F7A21">
            <w:pPr>
              <w:spacing w:after="0"/>
              <w:rPr>
                <w:rFonts w:ascii="Comic Sans MS" w:hAnsi="Comic Sans MS" w:cs="Arial"/>
                <w:sz w:val="20"/>
                <w:szCs w:val="20"/>
              </w:rPr>
            </w:pPr>
            <w:r w:rsidRPr="008F7A21">
              <w:rPr>
                <w:rFonts w:ascii="Comic Sans MS" w:hAnsi="Comic Sans MS" w:cs="Arial"/>
                <w:sz w:val="20"/>
                <w:szCs w:val="20"/>
              </w:rPr>
              <w:t xml:space="preserve">Disadvantaged pupils will have access to a wide range of </w:t>
            </w:r>
            <w:r>
              <w:rPr>
                <w:rFonts w:ascii="Comic Sans MS" w:hAnsi="Comic Sans MS" w:cs="Arial"/>
                <w:sz w:val="20"/>
                <w:szCs w:val="20"/>
              </w:rPr>
              <w:t xml:space="preserve">fully funded </w:t>
            </w:r>
            <w:r w:rsidRPr="008F7A21">
              <w:rPr>
                <w:rFonts w:ascii="Comic Sans MS" w:hAnsi="Comic Sans MS" w:cs="Arial"/>
                <w:sz w:val="20"/>
                <w:szCs w:val="20"/>
              </w:rPr>
              <w:t xml:space="preserve">extra-curricular clubs </w:t>
            </w:r>
            <w:r>
              <w:rPr>
                <w:rFonts w:ascii="Comic Sans MS" w:hAnsi="Comic Sans MS" w:cs="Arial"/>
                <w:sz w:val="20"/>
                <w:szCs w:val="20"/>
              </w:rPr>
              <w:t>which will</w:t>
            </w:r>
            <w:r w:rsidRPr="008F7A21">
              <w:rPr>
                <w:rFonts w:ascii="Comic Sans MS" w:hAnsi="Comic Sans MS" w:cs="Arial"/>
                <w:sz w:val="20"/>
                <w:szCs w:val="20"/>
              </w:rPr>
              <w:t xml:space="preserve"> </w:t>
            </w:r>
            <w:r>
              <w:rPr>
                <w:rFonts w:ascii="Comic Sans MS" w:hAnsi="Comic Sans MS" w:cs="Arial"/>
                <w:sz w:val="20"/>
                <w:szCs w:val="20"/>
              </w:rPr>
              <w:t xml:space="preserve">support their well-being and </w:t>
            </w:r>
            <w:r w:rsidRPr="008F7A21">
              <w:rPr>
                <w:rFonts w:ascii="Comic Sans MS" w:hAnsi="Comic Sans MS" w:cs="Arial"/>
                <w:sz w:val="20"/>
                <w:szCs w:val="20"/>
              </w:rPr>
              <w:t xml:space="preserve">increase their cultural capital </w:t>
            </w:r>
          </w:p>
          <w:p w14:paraId="1C8AD219" w14:textId="77777777" w:rsidR="008F7A21" w:rsidRPr="008F7A21" w:rsidRDefault="008F7A21" w:rsidP="008F7A21">
            <w:pPr>
              <w:spacing w:after="0"/>
              <w:rPr>
                <w:rFonts w:ascii="Comic Sans MS" w:hAnsi="Comic Sans MS" w:cs="Arial"/>
                <w:sz w:val="20"/>
                <w:szCs w:val="20"/>
              </w:rPr>
            </w:pP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1AFF" w14:textId="2DCCC271" w:rsidR="008F7A21" w:rsidRPr="00055429" w:rsidRDefault="00271A00">
            <w:pPr>
              <w:pStyle w:val="TableRowCentered"/>
              <w:jc w:val="left"/>
              <w:rPr>
                <w:rFonts w:ascii="Comic Sans MS" w:hAnsi="Comic Sans MS"/>
                <w:color w:val="000000" w:themeColor="text1"/>
                <w:sz w:val="20"/>
              </w:rPr>
            </w:pPr>
            <w:hyperlink r:id="rId26" w:history="1">
              <w:r w:rsidR="00055429" w:rsidRPr="00055429">
                <w:rPr>
                  <w:rStyle w:val="Hyperlink"/>
                  <w:rFonts w:ascii="Comic Sans MS" w:hAnsi="Comic Sans MS"/>
                  <w:color w:val="000000" w:themeColor="text1"/>
                  <w:sz w:val="20"/>
                  <w:u w:val="none"/>
                </w:rPr>
                <w:t>E</w:t>
              </w:r>
              <w:r w:rsidR="00055429" w:rsidRPr="00055429">
                <w:rPr>
                  <w:rStyle w:val="Hyperlink"/>
                  <w:color w:val="000000" w:themeColor="text1"/>
                  <w:sz w:val="20"/>
                  <w:u w:val="none"/>
                </w:rPr>
                <w:t>EF P</w:t>
              </w:r>
              <w:r w:rsidR="00777468" w:rsidRPr="00055429">
                <w:rPr>
                  <w:rStyle w:val="Hyperlink"/>
                  <w:rFonts w:ascii="Comic Sans MS" w:hAnsi="Comic Sans MS"/>
                  <w:color w:val="000000" w:themeColor="text1"/>
                  <w:sz w:val="20"/>
                  <w:u w:val="none"/>
                </w:rPr>
                <w:t>hysical-activity</w:t>
              </w:r>
            </w:hyperlink>
            <w:r w:rsidR="00055429" w:rsidRPr="00055429">
              <w:rPr>
                <w:rStyle w:val="Hyperlink"/>
                <w:rFonts w:ascii="Comic Sans MS" w:hAnsi="Comic Sans MS"/>
                <w:color w:val="000000" w:themeColor="text1"/>
                <w:sz w:val="20"/>
                <w:u w:val="none"/>
              </w:rPr>
              <w:t xml:space="preserve">  +1</w:t>
            </w:r>
          </w:p>
          <w:p w14:paraId="14AADB35" w14:textId="16500532" w:rsidR="00777468" w:rsidRDefault="00777468">
            <w:pPr>
              <w:pStyle w:val="TableRowCentered"/>
              <w:jc w:val="left"/>
              <w:rPr>
                <w:sz w:val="22"/>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36B9" w14:textId="31ADA947" w:rsidR="008F7A21" w:rsidRDefault="008F7A21">
            <w:pPr>
              <w:pStyle w:val="TableRowCentered"/>
              <w:jc w:val="left"/>
              <w:rPr>
                <w:sz w:val="22"/>
              </w:rPr>
            </w:pPr>
            <w:proofErr w:type="gramStart"/>
            <w:r>
              <w:rPr>
                <w:sz w:val="22"/>
              </w:rPr>
              <w:t>4  5</w:t>
            </w:r>
            <w:proofErr w:type="gramEnd"/>
            <w:r w:rsidR="00055429">
              <w:rPr>
                <w:sz w:val="22"/>
              </w:rPr>
              <w:t xml:space="preserve">  6</w:t>
            </w:r>
          </w:p>
        </w:tc>
      </w:tr>
      <w:tr w:rsidR="006341CD" w14:paraId="231CA373"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8B41" w14:textId="4905928B" w:rsidR="006341CD" w:rsidRPr="006341CD" w:rsidRDefault="006341CD" w:rsidP="008F7A21">
            <w:pPr>
              <w:spacing w:after="0"/>
              <w:rPr>
                <w:rFonts w:ascii="Comic Sans MS" w:hAnsi="Comic Sans MS" w:cs="Arial"/>
                <w:sz w:val="20"/>
                <w:szCs w:val="20"/>
              </w:rPr>
            </w:pPr>
            <w:r w:rsidRPr="006341CD">
              <w:rPr>
                <w:rFonts w:ascii="Comic Sans MS" w:hAnsi="Comic Sans MS"/>
                <w:sz w:val="20"/>
                <w:szCs w:val="20"/>
              </w:rPr>
              <w:t>School Attendance team track, monitor and implement attendance policy daily.</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0A77" w14:textId="7E375952" w:rsidR="006341CD" w:rsidRPr="004547A9" w:rsidRDefault="00271A00">
            <w:pPr>
              <w:pStyle w:val="TableRowCentered"/>
              <w:jc w:val="left"/>
              <w:rPr>
                <w:rFonts w:ascii="Comic Sans MS" w:hAnsi="Comic Sans MS"/>
                <w:sz w:val="20"/>
              </w:rPr>
            </w:pPr>
            <w:hyperlink r:id="rId27" w:history="1">
              <w:r w:rsidR="006341CD" w:rsidRPr="004547A9">
                <w:rPr>
                  <w:rFonts w:ascii="Comic Sans MS" w:hAnsi="Comic Sans MS"/>
                  <w:color w:val="0000FF"/>
                  <w:sz w:val="20"/>
                  <w:u w:val="single"/>
                </w:rPr>
                <w:t>Working together to improve school attendance (publishing.service.gov.uk)</w:t>
              </w:r>
            </w:hyperlink>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4681" w14:textId="03250491" w:rsidR="006341CD" w:rsidRDefault="006341CD">
            <w:pPr>
              <w:pStyle w:val="TableRowCentered"/>
              <w:jc w:val="left"/>
              <w:rPr>
                <w:sz w:val="22"/>
              </w:rPr>
            </w:pPr>
            <w:r>
              <w:rPr>
                <w:sz w:val="22"/>
              </w:rPr>
              <w:t>6</w:t>
            </w:r>
          </w:p>
        </w:tc>
      </w:tr>
      <w:tr w:rsidR="004547A9" w14:paraId="6E9D179C"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0AA3B" w14:textId="1EFAA0E2" w:rsidR="004547A9" w:rsidRPr="008F7A21" w:rsidRDefault="004547A9" w:rsidP="008F7A21">
            <w:pPr>
              <w:spacing w:after="0"/>
              <w:rPr>
                <w:rFonts w:ascii="Comic Sans MS" w:hAnsi="Comic Sans MS" w:cs="Arial"/>
                <w:sz w:val="20"/>
                <w:szCs w:val="20"/>
              </w:rPr>
            </w:pPr>
            <w:r>
              <w:rPr>
                <w:rFonts w:ascii="Comic Sans MS" w:hAnsi="Comic Sans MS" w:cs="Arial"/>
                <w:sz w:val="20"/>
                <w:szCs w:val="20"/>
              </w:rPr>
              <w:t xml:space="preserve">Weekly attendance monitoring meetings between Principal, HSSW and Admin to embed principles of good practice set out in the DFE’s </w:t>
            </w:r>
            <w:hyperlink r:id="rId28" w:history="1">
              <w:r w:rsidRPr="004547A9">
                <w:rPr>
                  <w:rFonts w:ascii="Comic Sans MS" w:hAnsi="Comic Sans MS"/>
                  <w:color w:val="0000FF"/>
                  <w:sz w:val="20"/>
                  <w:szCs w:val="20"/>
                  <w:u w:val="single"/>
                </w:rPr>
                <w:t>Working together to improve school attendance (publishing.service.gov.uk)</w:t>
              </w:r>
            </w:hyperlink>
            <w:r>
              <w:rPr>
                <w:rFonts w:ascii="Comic Sans MS" w:hAnsi="Comic Sans MS"/>
                <w:sz w:val="20"/>
                <w:szCs w:val="20"/>
              </w:rPr>
              <w:t xml:space="preserve"> and school Attendance policy.</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8D25" w14:textId="77777777" w:rsidR="004547A9" w:rsidRDefault="00271A00">
            <w:pPr>
              <w:pStyle w:val="TableRowCentered"/>
              <w:jc w:val="left"/>
              <w:rPr>
                <w:rFonts w:ascii="Comic Sans MS" w:hAnsi="Comic Sans MS"/>
                <w:sz w:val="20"/>
              </w:rPr>
            </w:pPr>
            <w:hyperlink r:id="rId29" w:history="1">
              <w:r w:rsidR="004547A9" w:rsidRPr="004547A9">
                <w:rPr>
                  <w:rFonts w:ascii="Comic Sans MS" w:hAnsi="Comic Sans MS"/>
                  <w:color w:val="0000FF"/>
                  <w:sz w:val="20"/>
                  <w:u w:val="single"/>
                </w:rPr>
                <w:t>Working together to improve school attendance (publishing.service.gov.uk)</w:t>
              </w:r>
            </w:hyperlink>
          </w:p>
          <w:p w14:paraId="576F6EA0" w14:textId="50FF1AA7" w:rsidR="006341CD" w:rsidRPr="006341CD" w:rsidRDefault="006341CD">
            <w:pPr>
              <w:pStyle w:val="TableRowCentered"/>
              <w:jc w:val="left"/>
              <w:rPr>
                <w:rFonts w:ascii="Comic Sans MS" w:hAnsi="Comic Sans MS"/>
                <w:sz w:val="20"/>
              </w:rPr>
            </w:pPr>
            <w:r w:rsidRPr="006341CD">
              <w:rPr>
                <w:rFonts w:ascii="Comic Sans MS" w:hAnsi="Comic Sans MS"/>
                <w:sz w:val="20"/>
              </w:rPr>
              <w:t>Outcomes cannot improve if attendance is poor. Supporting families to get children in to school, educating them on keeping the children well and holding them to account for their child’s attendance.</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DE1E" w14:textId="3DBF8E16" w:rsidR="004547A9" w:rsidRDefault="004547A9">
            <w:pPr>
              <w:pStyle w:val="TableRowCentered"/>
              <w:jc w:val="left"/>
              <w:rPr>
                <w:sz w:val="22"/>
              </w:rPr>
            </w:pPr>
            <w:r>
              <w:rPr>
                <w:sz w:val="22"/>
              </w:rPr>
              <w:t>6</w:t>
            </w:r>
          </w:p>
        </w:tc>
      </w:tr>
      <w:tr w:rsidR="004547A9" w14:paraId="10BD0042" w14:textId="77777777" w:rsidTr="008F7A21">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16D71" w14:textId="080DEFC6" w:rsidR="004547A9" w:rsidRDefault="004547A9" w:rsidP="008F7A21">
            <w:pPr>
              <w:spacing w:after="0"/>
              <w:rPr>
                <w:rFonts w:ascii="Comic Sans MS" w:hAnsi="Comic Sans MS" w:cs="Arial"/>
                <w:sz w:val="20"/>
                <w:szCs w:val="20"/>
              </w:rPr>
            </w:pPr>
            <w:r>
              <w:rPr>
                <w:rFonts w:ascii="Comic Sans MS" w:hAnsi="Comic Sans MS" w:cs="Arial"/>
                <w:sz w:val="20"/>
                <w:szCs w:val="20"/>
              </w:rPr>
              <w:t xml:space="preserve">Parent workshops to increase engagement with families – Maths, Phonics, Computing </w:t>
            </w:r>
            <w:r>
              <w:rPr>
                <w:rFonts w:ascii="Comic Sans MS" w:hAnsi="Comic Sans MS" w:cs="Arial"/>
                <w:sz w:val="20"/>
                <w:szCs w:val="20"/>
              </w:rPr>
              <w:lastRenderedPageBreak/>
              <w:t xml:space="preserve">with particular focus on ensuring the attendance of PPG/vulnerable families. </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88B5" w14:textId="01364678" w:rsidR="004547A9" w:rsidRPr="004547A9" w:rsidRDefault="004547A9">
            <w:pPr>
              <w:pStyle w:val="TableRowCentered"/>
              <w:jc w:val="left"/>
              <w:rPr>
                <w:rFonts w:ascii="Comic Sans MS" w:hAnsi="Comic Sans MS"/>
                <w:sz w:val="20"/>
              </w:rPr>
            </w:pPr>
            <w:r>
              <w:rPr>
                <w:rFonts w:ascii="Comic Sans MS" w:hAnsi="Comic Sans MS"/>
                <w:sz w:val="20"/>
              </w:rPr>
              <w:lastRenderedPageBreak/>
              <w:t>EEF Parental engagement   +4 months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93683" w14:textId="31BFD668" w:rsidR="004547A9" w:rsidRDefault="004547A9">
            <w:pPr>
              <w:pStyle w:val="TableRowCentered"/>
              <w:jc w:val="left"/>
              <w:rPr>
                <w:sz w:val="22"/>
              </w:rPr>
            </w:pPr>
            <w:proofErr w:type="gramStart"/>
            <w:r>
              <w:rPr>
                <w:sz w:val="22"/>
              </w:rPr>
              <w:t>4  5</w:t>
            </w:r>
            <w:proofErr w:type="gramEnd"/>
            <w:r>
              <w:rPr>
                <w:sz w:val="22"/>
              </w:rPr>
              <w:t xml:space="preserve">  6</w:t>
            </w:r>
          </w:p>
        </w:tc>
      </w:tr>
    </w:tbl>
    <w:p w14:paraId="2A7D5540" w14:textId="77777777" w:rsidR="00E66558" w:rsidRDefault="00E66558">
      <w:pPr>
        <w:spacing w:before="240" w:after="0"/>
        <w:rPr>
          <w:b/>
          <w:bCs/>
          <w:color w:val="104F75"/>
          <w:sz w:val="28"/>
          <w:szCs w:val="28"/>
        </w:rPr>
      </w:pPr>
    </w:p>
    <w:p w14:paraId="2A7D5541" w14:textId="7E22FF07" w:rsidR="00E66558" w:rsidRDefault="009D71E8" w:rsidP="00120AB1">
      <w:r>
        <w:rPr>
          <w:b/>
          <w:bCs/>
          <w:color w:val="104F75"/>
          <w:sz w:val="28"/>
          <w:szCs w:val="28"/>
        </w:rPr>
        <w:t xml:space="preserve">Total budgeted cost: </w:t>
      </w:r>
      <w:r w:rsidRPr="00F231CD">
        <w:rPr>
          <w:bCs/>
          <w:color w:val="104F75"/>
          <w:sz w:val="28"/>
          <w:szCs w:val="28"/>
        </w:rPr>
        <w:t>£</w:t>
      </w:r>
      <w:r w:rsidR="0055114A">
        <w:rPr>
          <w:bCs/>
          <w:color w:val="104F75"/>
          <w:sz w:val="28"/>
          <w:szCs w:val="28"/>
        </w:rPr>
        <w:t>63,710</w:t>
      </w:r>
    </w:p>
    <w:p w14:paraId="2A7D555F" w14:textId="6452807E" w:rsidR="00684F48" w:rsidRDefault="00684F48">
      <w:pPr>
        <w:spacing w:after="0" w:line="240" w:lineRule="auto"/>
      </w:pPr>
    </w:p>
    <w:p w14:paraId="2C460A8B" w14:textId="77777777" w:rsidR="00684F48" w:rsidRDefault="00684F48" w:rsidP="00684F48">
      <w:pPr>
        <w:tabs>
          <w:tab w:val="left" w:pos="5107"/>
        </w:tabs>
        <w:sectPr w:rsidR="00684F48" w:rsidSect="00C030D0">
          <w:pgSz w:w="16838" w:h="11906" w:orient="landscape"/>
          <w:pgMar w:top="1134" w:right="1134" w:bottom="1276" w:left="1134" w:header="709" w:footer="709" w:gutter="0"/>
          <w:cols w:space="720"/>
        </w:sectPr>
      </w:pPr>
      <w:r>
        <w:tab/>
      </w:r>
    </w:p>
    <w:p w14:paraId="56E418DB" w14:textId="3E8FC359" w:rsidR="00E66558" w:rsidRPr="00684F48" w:rsidRDefault="00E66558" w:rsidP="00684F48">
      <w:pPr>
        <w:tabs>
          <w:tab w:val="left" w:pos="5107"/>
        </w:tabs>
      </w:pPr>
    </w:p>
    <w:p w14:paraId="7B69F016" w14:textId="77777777" w:rsidR="00684F48" w:rsidRDefault="00684F48" w:rsidP="00684F48">
      <w:pPr>
        <w:pStyle w:val="Heading1"/>
      </w:pPr>
      <w:r>
        <w:lastRenderedPageBreak/>
        <w:t>Part B: Review of outcomes in the previous academic year</w:t>
      </w:r>
    </w:p>
    <w:p w14:paraId="2A2C7B86" w14:textId="77777777" w:rsidR="00684F48" w:rsidRDefault="00684F48" w:rsidP="00684F48">
      <w:pPr>
        <w:pStyle w:val="Heading2"/>
      </w:pPr>
      <w:r>
        <w:t>Pupil premium strategy outcomes</w:t>
      </w:r>
    </w:p>
    <w:p w14:paraId="078B7D27" w14:textId="59ABA8B6" w:rsidR="00684F48" w:rsidRDefault="00684F48" w:rsidP="00684F48">
      <w:r>
        <w:t xml:space="preserve">This details the impact that our pupil premium activity had on pupils in the 2020 to 2021 academic year. </w:t>
      </w:r>
    </w:p>
    <w:p w14:paraId="2974275C" w14:textId="6816B4B5" w:rsidR="00573315" w:rsidRDefault="00573315" w:rsidP="00684F48"/>
    <w:tbl>
      <w:tblPr>
        <w:tblStyle w:val="TableGrid"/>
        <w:tblW w:w="15877" w:type="dxa"/>
        <w:tblInd w:w="-714" w:type="dxa"/>
        <w:tblLook w:val="04A0" w:firstRow="1" w:lastRow="0" w:firstColumn="1" w:lastColumn="0" w:noHBand="0" w:noVBand="1"/>
      </w:tblPr>
      <w:tblGrid>
        <w:gridCol w:w="6096"/>
        <w:gridCol w:w="5386"/>
        <w:gridCol w:w="4395"/>
      </w:tblGrid>
      <w:tr w:rsidR="00573315" w14:paraId="38F17570" w14:textId="77777777" w:rsidTr="00DD027D">
        <w:tc>
          <w:tcPr>
            <w:tcW w:w="6096" w:type="dxa"/>
          </w:tcPr>
          <w:p w14:paraId="544F9B43" w14:textId="1FE9F869" w:rsidR="00573315" w:rsidRPr="00573315" w:rsidRDefault="00573315" w:rsidP="00684F48">
            <w:pPr>
              <w:rPr>
                <w:rFonts w:ascii="Comic Sans MS" w:hAnsi="Comic Sans MS"/>
              </w:rPr>
            </w:pPr>
            <w:r w:rsidRPr="00573315">
              <w:rPr>
                <w:rFonts w:ascii="Comic Sans MS" w:hAnsi="Comic Sans MS"/>
              </w:rPr>
              <w:t>Objective</w:t>
            </w:r>
          </w:p>
        </w:tc>
        <w:tc>
          <w:tcPr>
            <w:tcW w:w="5386" w:type="dxa"/>
          </w:tcPr>
          <w:p w14:paraId="0D044145" w14:textId="59E02A12" w:rsidR="00573315" w:rsidRPr="00573315" w:rsidRDefault="00573315" w:rsidP="00684F48">
            <w:pPr>
              <w:rPr>
                <w:rFonts w:ascii="Comic Sans MS" w:hAnsi="Comic Sans MS"/>
              </w:rPr>
            </w:pPr>
            <w:r w:rsidRPr="00573315">
              <w:rPr>
                <w:rFonts w:ascii="Comic Sans MS" w:hAnsi="Comic Sans MS"/>
              </w:rPr>
              <w:t>Activity</w:t>
            </w:r>
          </w:p>
        </w:tc>
        <w:tc>
          <w:tcPr>
            <w:tcW w:w="4395" w:type="dxa"/>
          </w:tcPr>
          <w:p w14:paraId="7748A511" w14:textId="210FA67A" w:rsidR="00573315" w:rsidRPr="00573315" w:rsidRDefault="00573315" w:rsidP="00684F48">
            <w:pPr>
              <w:rPr>
                <w:rFonts w:ascii="Comic Sans MS" w:hAnsi="Comic Sans MS"/>
              </w:rPr>
            </w:pPr>
            <w:r w:rsidRPr="00573315">
              <w:rPr>
                <w:rFonts w:ascii="Comic Sans MS" w:hAnsi="Comic Sans MS"/>
              </w:rPr>
              <w:t>Outcome/impact</w:t>
            </w:r>
          </w:p>
        </w:tc>
      </w:tr>
      <w:tr w:rsidR="00573315" w14:paraId="0040D4FC" w14:textId="77777777" w:rsidTr="00DD027D">
        <w:tc>
          <w:tcPr>
            <w:tcW w:w="6096" w:type="dxa"/>
          </w:tcPr>
          <w:p w14:paraId="223311B2" w14:textId="726745F1" w:rsidR="00573315" w:rsidRPr="002D7D47" w:rsidRDefault="00573315" w:rsidP="002D7D47">
            <w:pPr>
              <w:pStyle w:val="ListParagraph"/>
              <w:numPr>
                <w:ilvl w:val="0"/>
                <w:numId w:val="14"/>
              </w:numPr>
              <w:spacing w:after="0"/>
              <w:rPr>
                <w:rFonts w:ascii="Comic Sans MS" w:hAnsi="Comic Sans MS" w:cs="Arial"/>
                <w:sz w:val="18"/>
                <w:szCs w:val="18"/>
              </w:rPr>
            </w:pPr>
            <w:r w:rsidRPr="002D7D47">
              <w:rPr>
                <w:rFonts w:ascii="Comic Sans MS" w:hAnsi="Comic Sans MS" w:cs="Arial"/>
                <w:sz w:val="18"/>
                <w:szCs w:val="18"/>
              </w:rPr>
              <w:t>To increase attainment and rates of progress in the acquisition and application of phonic knowledge in order to improve reading (and spelling) skills</w:t>
            </w:r>
            <w:r w:rsidR="002D7D47">
              <w:rPr>
                <w:rFonts w:ascii="Comic Sans MS" w:hAnsi="Comic Sans MS" w:cs="Arial"/>
                <w:sz w:val="18"/>
                <w:szCs w:val="18"/>
              </w:rPr>
              <w:t xml:space="preserve"> </w:t>
            </w:r>
            <w:r w:rsidR="002D7D47" w:rsidRPr="002D7D47">
              <w:rPr>
                <w:rFonts w:ascii="Comic Sans MS" w:hAnsi="Comic Sans MS" w:cs="Arial"/>
                <w:sz w:val="18"/>
                <w:szCs w:val="18"/>
              </w:rPr>
              <w:t xml:space="preserve"> </w:t>
            </w:r>
            <w:r w:rsidR="002D7D47">
              <w:rPr>
                <w:rFonts w:ascii="Comic Sans MS" w:hAnsi="Comic Sans MS" w:cs="Arial"/>
                <w:sz w:val="18"/>
                <w:szCs w:val="18"/>
              </w:rPr>
              <w:t xml:space="preserve">                          </w:t>
            </w:r>
            <w:r w:rsidR="002D7D47" w:rsidRPr="002D7D47">
              <w:rPr>
                <w:rFonts w:ascii="Comic Sans MS" w:hAnsi="Comic Sans MS" w:cs="Arial"/>
                <w:sz w:val="18"/>
                <w:szCs w:val="18"/>
              </w:rPr>
              <w:t>KP1    KP5</w:t>
            </w:r>
          </w:p>
        </w:tc>
        <w:tc>
          <w:tcPr>
            <w:tcW w:w="5386" w:type="dxa"/>
          </w:tcPr>
          <w:p w14:paraId="4A144CF1" w14:textId="77777777" w:rsidR="009F4D2A" w:rsidRDefault="009F4D2A" w:rsidP="009F4D2A">
            <w:pPr>
              <w:spacing w:after="0"/>
              <w:rPr>
                <w:rFonts w:ascii="Comic Sans MS" w:hAnsi="Comic Sans MS"/>
                <w:sz w:val="18"/>
                <w:szCs w:val="18"/>
              </w:rPr>
            </w:pPr>
            <w:r w:rsidRPr="009F4D2A">
              <w:rPr>
                <w:rFonts w:ascii="Comic Sans MS" w:hAnsi="Comic Sans MS"/>
                <w:sz w:val="18"/>
                <w:szCs w:val="18"/>
              </w:rPr>
              <w:t>INSET session – Reading framework – all staff, half a day.</w:t>
            </w:r>
          </w:p>
          <w:p w14:paraId="3BD6E0B8" w14:textId="77777777" w:rsidR="009F4D2A" w:rsidRDefault="009F4D2A" w:rsidP="009F4D2A">
            <w:pPr>
              <w:spacing w:after="0"/>
              <w:rPr>
                <w:rFonts w:ascii="Comic Sans MS" w:hAnsi="Comic Sans MS"/>
                <w:sz w:val="18"/>
                <w:szCs w:val="18"/>
              </w:rPr>
            </w:pPr>
            <w:r>
              <w:rPr>
                <w:rFonts w:ascii="Comic Sans MS" w:hAnsi="Comic Sans MS"/>
                <w:sz w:val="18"/>
                <w:szCs w:val="18"/>
              </w:rPr>
              <w:t xml:space="preserve">RWI refresher session for all teaching </w:t>
            </w:r>
            <w:proofErr w:type="gramStart"/>
            <w:r>
              <w:rPr>
                <w:rFonts w:ascii="Comic Sans MS" w:hAnsi="Comic Sans MS"/>
                <w:sz w:val="18"/>
                <w:szCs w:val="18"/>
              </w:rPr>
              <w:t>an</w:t>
            </w:r>
            <w:proofErr w:type="gramEnd"/>
            <w:r>
              <w:rPr>
                <w:rFonts w:ascii="Comic Sans MS" w:hAnsi="Comic Sans MS"/>
                <w:sz w:val="18"/>
                <w:szCs w:val="18"/>
              </w:rPr>
              <w:t xml:space="preserve"> support staff.</w:t>
            </w:r>
          </w:p>
          <w:p w14:paraId="02F88097" w14:textId="77777777" w:rsidR="009F4D2A" w:rsidRDefault="009F4D2A" w:rsidP="009F4D2A">
            <w:pPr>
              <w:spacing w:after="0"/>
              <w:rPr>
                <w:rFonts w:ascii="Comic Sans MS" w:hAnsi="Comic Sans MS"/>
                <w:sz w:val="18"/>
                <w:szCs w:val="18"/>
              </w:rPr>
            </w:pPr>
            <w:r>
              <w:rPr>
                <w:rFonts w:ascii="Comic Sans MS" w:hAnsi="Comic Sans MS"/>
                <w:sz w:val="18"/>
                <w:szCs w:val="18"/>
              </w:rPr>
              <w:t>Additional RWI book bags purchased.</w:t>
            </w:r>
          </w:p>
          <w:p w14:paraId="4BE36117" w14:textId="715606B5" w:rsidR="009F4D2A" w:rsidRDefault="009F4D2A" w:rsidP="009F4D2A">
            <w:pPr>
              <w:spacing w:after="0"/>
              <w:rPr>
                <w:rFonts w:ascii="Comic Sans MS" w:hAnsi="Comic Sans MS"/>
                <w:sz w:val="18"/>
                <w:szCs w:val="18"/>
              </w:rPr>
            </w:pPr>
            <w:r>
              <w:rPr>
                <w:rFonts w:ascii="Comic Sans MS" w:hAnsi="Comic Sans MS"/>
                <w:sz w:val="18"/>
                <w:szCs w:val="18"/>
              </w:rPr>
              <w:t>Reading volunteer x pm in Year 2 – Listened to individual readers.</w:t>
            </w:r>
          </w:p>
          <w:p w14:paraId="0C4C305D" w14:textId="389F7D24" w:rsidR="00715E8B" w:rsidRDefault="00715E8B" w:rsidP="009F4D2A">
            <w:pPr>
              <w:spacing w:after="0"/>
              <w:rPr>
                <w:rFonts w:ascii="Comic Sans MS" w:hAnsi="Comic Sans MS"/>
                <w:sz w:val="18"/>
                <w:szCs w:val="18"/>
              </w:rPr>
            </w:pPr>
            <w:r w:rsidRPr="00715E8B">
              <w:rPr>
                <w:rFonts w:ascii="Comic Sans MS" w:hAnsi="Comic Sans MS"/>
                <w:sz w:val="18"/>
                <w:szCs w:val="18"/>
              </w:rPr>
              <w:t>Targeted small group or 1:1 Phonics Catch Up sessions</w:t>
            </w:r>
            <w:r>
              <w:rPr>
                <w:rFonts w:ascii="Comic Sans MS" w:hAnsi="Comic Sans MS"/>
                <w:sz w:val="18"/>
                <w:szCs w:val="18"/>
              </w:rPr>
              <w:t>.</w:t>
            </w:r>
          </w:p>
          <w:p w14:paraId="1C3AA27F" w14:textId="79D7BE33" w:rsidR="009F4D2A" w:rsidRPr="009F4D2A" w:rsidRDefault="009F4D2A" w:rsidP="009F4D2A">
            <w:pPr>
              <w:spacing w:after="0"/>
              <w:rPr>
                <w:rFonts w:ascii="Comic Sans MS" w:hAnsi="Comic Sans MS"/>
                <w:sz w:val="18"/>
                <w:szCs w:val="18"/>
              </w:rPr>
            </w:pPr>
            <w:r>
              <w:rPr>
                <w:rFonts w:ascii="Comic Sans MS" w:hAnsi="Comic Sans MS"/>
                <w:sz w:val="18"/>
                <w:szCs w:val="18"/>
              </w:rPr>
              <w:t xml:space="preserve">Phonic screening interventions delivered by TAs – focus </w:t>
            </w:r>
            <w:r w:rsidR="00C83A5B">
              <w:rPr>
                <w:rFonts w:ascii="Comic Sans MS" w:hAnsi="Comic Sans MS"/>
                <w:sz w:val="18"/>
                <w:szCs w:val="18"/>
              </w:rPr>
              <w:t xml:space="preserve">segmenting and </w:t>
            </w:r>
            <w:r>
              <w:rPr>
                <w:rFonts w:ascii="Comic Sans MS" w:hAnsi="Comic Sans MS"/>
                <w:sz w:val="18"/>
                <w:szCs w:val="18"/>
              </w:rPr>
              <w:t>blending skills</w:t>
            </w:r>
          </w:p>
        </w:tc>
        <w:tc>
          <w:tcPr>
            <w:tcW w:w="4395" w:type="dxa"/>
          </w:tcPr>
          <w:p w14:paraId="7FDBF3D7" w14:textId="77777777" w:rsidR="00AD4F7A" w:rsidRDefault="00FC53F5" w:rsidP="00FC53F5">
            <w:pPr>
              <w:spacing w:after="0"/>
              <w:rPr>
                <w:rFonts w:ascii="Comic Sans MS" w:hAnsi="Comic Sans MS"/>
                <w:sz w:val="18"/>
                <w:szCs w:val="18"/>
              </w:rPr>
            </w:pPr>
            <w:r>
              <w:rPr>
                <w:rFonts w:ascii="Comic Sans MS" w:hAnsi="Comic Sans MS"/>
                <w:sz w:val="18"/>
                <w:szCs w:val="18"/>
              </w:rPr>
              <w:t>Y1 screening check 2022</w:t>
            </w:r>
          </w:p>
          <w:p w14:paraId="14F36152" w14:textId="6C832281" w:rsidR="00573315" w:rsidRDefault="00FC53F5" w:rsidP="00FC53F5">
            <w:pPr>
              <w:spacing w:after="0"/>
              <w:rPr>
                <w:rFonts w:ascii="Comic Sans MS" w:hAnsi="Comic Sans MS"/>
                <w:sz w:val="18"/>
                <w:szCs w:val="18"/>
              </w:rPr>
            </w:pPr>
            <w:r w:rsidRPr="00FC53F5">
              <w:rPr>
                <w:rFonts w:ascii="Comic Sans MS" w:hAnsi="Comic Sans MS"/>
                <w:sz w:val="18"/>
                <w:szCs w:val="18"/>
              </w:rPr>
              <w:t xml:space="preserve">HHIS 79% </w:t>
            </w:r>
            <w:r w:rsidR="00AD4F7A">
              <w:rPr>
                <w:rFonts w:ascii="Comic Sans MS" w:hAnsi="Comic Sans MS"/>
                <w:sz w:val="18"/>
                <w:szCs w:val="18"/>
              </w:rPr>
              <w:t xml:space="preserve">v </w:t>
            </w:r>
            <w:r w:rsidRPr="00FC53F5">
              <w:rPr>
                <w:rFonts w:ascii="Comic Sans MS" w:hAnsi="Comic Sans MS"/>
                <w:sz w:val="18"/>
                <w:szCs w:val="18"/>
              </w:rPr>
              <w:t>Nat76%</w:t>
            </w:r>
          </w:p>
          <w:p w14:paraId="485F847C" w14:textId="30AB716D" w:rsidR="009F4D2A" w:rsidRDefault="002032F2" w:rsidP="00FC53F5">
            <w:pPr>
              <w:spacing w:after="0"/>
              <w:rPr>
                <w:rFonts w:ascii="Comic Sans MS" w:hAnsi="Comic Sans MS"/>
                <w:sz w:val="18"/>
                <w:szCs w:val="18"/>
              </w:rPr>
            </w:pPr>
            <w:r>
              <w:rPr>
                <w:rFonts w:ascii="Comic Sans MS" w:hAnsi="Comic Sans MS"/>
                <w:sz w:val="18"/>
                <w:szCs w:val="18"/>
              </w:rPr>
              <w:t>*</w:t>
            </w:r>
            <w:r w:rsidR="009F4D2A">
              <w:rPr>
                <w:rFonts w:ascii="Comic Sans MS" w:hAnsi="Comic Sans MS"/>
                <w:sz w:val="18"/>
                <w:szCs w:val="18"/>
              </w:rPr>
              <w:t>Increased engagement in home reading evidenced in monitoring of reading diaries in all year groups.</w:t>
            </w:r>
          </w:p>
          <w:p w14:paraId="1078AAE5" w14:textId="3C2B4055" w:rsidR="002032F2" w:rsidRPr="00FC53F5" w:rsidRDefault="002032F2" w:rsidP="00FC53F5">
            <w:pPr>
              <w:spacing w:after="0"/>
              <w:rPr>
                <w:rFonts w:ascii="Comic Sans MS" w:hAnsi="Comic Sans MS"/>
                <w:sz w:val="18"/>
                <w:szCs w:val="18"/>
              </w:rPr>
            </w:pPr>
            <w:r>
              <w:rPr>
                <w:rFonts w:ascii="Comic Sans MS" w:hAnsi="Comic Sans MS"/>
                <w:sz w:val="18"/>
                <w:szCs w:val="18"/>
              </w:rPr>
              <w:t>*Pupil voice highlighted that the pupils liked the books and found them easier to read than the books that we used previously (Book banded)</w:t>
            </w:r>
          </w:p>
        </w:tc>
      </w:tr>
      <w:tr w:rsidR="00573315" w14:paraId="0C2DE3F4" w14:textId="77777777" w:rsidTr="00DD027D">
        <w:tc>
          <w:tcPr>
            <w:tcW w:w="6096" w:type="dxa"/>
          </w:tcPr>
          <w:p w14:paraId="144FE337" w14:textId="4D4EE57D" w:rsidR="00573315" w:rsidRPr="002D7D47" w:rsidRDefault="00573315" w:rsidP="002D7D47">
            <w:pPr>
              <w:pStyle w:val="ListParagraph"/>
              <w:numPr>
                <w:ilvl w:val="0"/>
                <w:numId w:val="14"/>
              </w:numPr>
              <w:spacing w:after="0"/>
              <w:rPr>
                <w:rFonts w:ascii="Comic Sans MS" w:hAnsi="Comic Sans MS"/>
                <w:sz w:val="18"/>
                <w:szCs w:val="18"/>
              </w:rPr>
            </w:pPr>
            <w:r w:rsidRPr="002D7D47">
              <w:rPr>
                <w:rFonts w:ascii="Comic Sans MS" w:hAnsi="Comic Sans MS"/>
                <w:sz w:val="18"/>
                <w:szCs w:val="18"/>
              </w:rPr>
              <w:t xml:space="preserve">To improve oracy in Reception through </w:t>
            </w:r>
            <w:proofErr w:type="spellStart"/>
            <w:r w:rsidR="00FC53F5">
              <w:rPr>
                <w:rFonts w:ascii="Comic Sans MS" w:hAnsi="Comic Sans MS"/>
                <w:sz w:val="18"/>
                <w:szCs w:val="18"/>
              </w:rPr>
              <w:t>WellComm</w:t>
            </w:r>
            <w:proofErr w:type="spellEnd"/>
            <w:r w:rsidR="00FC53F5">
              <w:rPr>
                <w:rFonts w:ascii="Comic Sans MS" w:hAnsi="Comic Sans MS"/>
                <w:sz w:val="18"/>
                <w:szCs w:val="18"/>
              </w:rPr>
              <w:t xml:space="preserve"> </w:t>
            </w:r>
            <w:r w:rsidRPr="002D7D47">
              <w:rPr>
                <w:rFonts w:ascii="Comic Sans MS" w:hAnsi="Comic Sans MS"/>
                <w:sz w:val="18"/>
                <w:szCs w:val="18"/>
              </w:rPr>
              <w:t xml:space="preserve">Interventions </w:t>
            </w:r>
          </w:p>
          <w:p w14:paraId="52376717" w14:textId="05C3EC01" w:rsidR="00573315" w:rsidRPr="002D7D47" w:rsidRDefault="00573315" w:rsidP="002D7D47">
            <w:pPr>
              <w:pStyle w:val="ListParagraph"/>
              <w:numPr>
                <w:ilvl w:val="0"/>
                <w:numId w:val="14"/>
              </w:numPr>
              <w:spacing w:after="0"/>
              <w:rPr>
                <w:rFonts w:ascii="Comic Sans MS" w:hAnsi="Comic Sans MS"/>
                <w:sz w:val="18"/>
                <w:szCs w:val="18"/>
              </w:rPr>
            </w:pPr>
            <w:r w:rsidRPr="002D7D47">
              <w:rPr>
                <w:rFonts w:ascii="Comic Sans MS" w:hAnsi="Comic Sans MS"/>
                <w:sz w:val="18"/>
                <w:szCs w:val="18"/>
              </w:rPr>
              <w:t>To increase pupil confidence to communicate confidently and effectively in a wide range of contexts. Language and vocabulary development will have expanded in order to improve outcomes and secure cultural capital for all pupils including disadvantage</w:t>
            </w:r>
            <w:r w:rsidR="002D7D47">
              <w:rPr>
                <w:rFonts w:ascii="Comic Sans MS" w:hAnsi="Comic Sans MS"/>
                <w:sz w:val="18"/>
                <w:szCs w:val="18"/>
              </w:rPr>
              <w:t xml:space="preserve">d                 </w:t>
            </w:r>
            <w:r w:rsidR="002D7D47" w:rsidRPr="002D7D47">
              <w:rPr>
                <w:rFonts w:ascii="Comic Sans MS" w:hAnsi="Comic Sans MS" w:cs="Arial"/>
                <w:sz w:val="18"/>
                <w:szCs w:val="18"/>
              </w:rPr>
              <w:t>KP1    KP5</w:t>
            </w:r>
            <w:r w:rsidR="002D7D47">
              <w:rPr>
                <w:rFonts w:ascii="Comic Sans MS" w:hAnsi="Comic Sans MS"/>
                <w:sz w:val="18"/>
                <w:szCs w:val="18"/>
              </w:rPr>
              <w:t xml:space="preserve"> </w:t>
            </w:r>
          </w:p>
        </w:tc>
        <w:tc>
          <w:tcPr>
            <w:tcW w:w="5386" w:type="dxa"/>
          </w:tcPr>
          <w:p w14:paraId="6AEC07C4" w14:textId="77777777" w:rsidR="00715E8B" w:rsidRDefault="00715E8B" w:rsidP="00715E8B">
            <w:pPr>
              <w:spacing w:after="0"/>
              <w:rPr>
                <w:rFonts w:ascii="Comic Sans MS" w:hAnsi="Comic Sans MS"/>
                <w:sz w:val="18"/>
                <w:szCs w:val="18"/>
              </w:rPr>
            </w:pPr>
            <w:r>
              <w:rPr>
                <w:rFonts w:ascii="Comic Sans MS" w:hAnsi="Comic Sans MS"/>
                <w:sz w:val="18"/>
                <w:szCs w:val="18"/>
              </w:rPr>
              <w:t xml:space="preserve">Rec TA </w:t>
            </w:r>
            <w:r w:rsidRPr="00715E8B">
              <w:rPr>
                <w:rFonts w:ascii="Comic Sans MS" w:hAnsi="Comic Sans MS"/>
                <w:sz w:val="18"/>
                <w:szCs w:val="18"/>
              </w:rPr>
              <w:t xml:space="preserve">trained </w:t>
            </w:r>
            <w:r>
              <w:rPr>
                <w:rFonts w:ascii="Comic Sans MS" w:hAnsi="Comic Sans MS"/>
                <w:sz w:val="18"/>
                <w:szCs w:val="18"/>
              </w:rPr>
              <w:t xml:space="preserve">in delivery of </w:t>
            </w:r>
            <w:proofErr w:type="spellStart"/>
            <w:r>
              <w:rPr>
                <w:rFonts w:ascii="Comic Sans MS" w:hAnsi="Comic Sans MS"/>
                <w:sz w:val="18"/>
                <w:szCs w:val="18"/>
              </w:rPr>
              <w:t>WellComm</w:t>
            </w:r>
            <w:proofErr w:type="spellEnd"/>
            <w:r>
              <w:rPr>
                <w:rFonts w:ascii="Comic Sans MS" w:hAnsi="Comic Sans MS"/>
                <w:sz w:val="18"/>
                <w:szCs w:val="18"/>
              </w:rPr>
              <w:t>.</w:t>
            </w:r>
          </w:p>
          <w:p w14:paraId="327AC941" w14:textId="4E01141E" w:rsidR="00715E8B" w:rsidRPr="00715E8B" w:rsidRDefault="00D1611B" w:rsidP="00715E8B">
            <w:pPr>
              <w:spacing w:after="0"/>
              <w:rPr>
                <w:rFonts w:ascii="Comic Sans MS" w:hAnsi="Comic Sans MS"/>
                <w:sz w:val="18"/>
                <w:szCs w:val="18"/>
              </w:rPr>
            </w:pPr>
            <w:r>
              <w:rPr>
                <w:rFonts w:ascii="Comic Sans MS" w:hAnsi="Comic Sans MS"/>
                <w:sz w:val="18"/>
                <w:szCs w:val="18"/>
              </w:rPr>
              <w:t>Robust assessment of pupils, identification of pupils and i</w:t>
            </w:r>
            <w:r w:rsidR="00715E8B">
              <w:rPr>
                <w:rFonts w:ascii="Comic Sans MS" w:hAnsi="Comic Sans MS"/>
                <w:sz w:val="18"/>
                <w:szCs w:val="18"/>
              </w:rPr>
              <w:t>ntervention delivered with fidelity throughout the year.</w:t>
            </w:r>
          </w:p>
        </w:tc>
        <w:tc>
          <w:tcPr>
            <w:tcW w:w="4395" w:type="dxa"/>
          </w:tcPr>
          <w:p w14:paraId="52DDE108" w14:textId="58AD3686" w:rsidR="00AD4F7A" w:rsidRPr="00AD4F7A" w:rsidRDefault="00AD4F7A" w:rsidP="00AD4F7A">
            <w:pPr>
              <w:spacing w:after="0"/>
              <w:rPr>
                <w:rFonts w:ascii="Comic Sans MS" w:hAnsi="Comic Sans MS"/>
                <w:sz w:val="18"/>
                <w:szCs w:val="18"/>
              </w:rPr>
            </w:pPr>
            <w:r w:rsidRPr="00AD4F7A">
              <w:rPr>
                <w:rFonts w:ascii="Comic Sans MS" w:hAnsi="Comic Sans MS"/>
                <w:sz w:val="18"/>
                <w:szCs w:val="18"/>
              </w:rPr>
              <w:t>Speaking ELG</w:t>
            </w:r>
            <w:r w:rsidR="00365833">
              <w:rPr>
                <w:rFonts w:ascii="Comic Sans MS" w:hAnsi="Comic Sans MS"/>
                <w:sz w:val="18"/>
                <w:szCs w:val="18"/>
              </w:rPr>
              <w:t xml:space="preserve"> 2022</w:t>
            </w:r>
            <w:r w:rsidR="00D1611B">
              <w:rPr>
                <w:rFonts w:ascii="Comic Sans MS" w:hAnsi="Comic Sans MS"/>
                <w:sz w:val="18"/>
                <w:szCs w:val="18"/>
              </w:rPr>
              <w:t xml:space="preserve"> – HHIS v Nat</w:t>
            </w:r>
          </w:p>
          <w:p w14:paraId="05EDBC5C" w14:textId="77777777" w:rsidR="00573315" w:rsidRPr="00AD4F7A" w:rsidRDefault="00AD4F7A" w:rsidP="00AD4F7A">
            <w:pPr>
              <w:spacing w:after="0"/>
              <w:rPr>
                <w:rFonts w:ascii="Comic Sans MS" w:hAnsi="Comic Sans MS"/>
                <w:sz w:val="18"/>
                <w:szCs w:val="18"/>
              </w:rPr>
            </w:pPr>
            <w:r w:rsidRPr="00AD4F7A">
              <w:rPr>
                <w:rFonts w:ascii="Comic Sans MS" w:hAnsi="Comic Sans MS"/>
                <w:sz w:val="18"/>
                <w:szCs w:val="18"/>
              </w:rPr>
              <w:t>HHIS 88% v Nat 83%</w:t>
            </w:r>
          </w:p>
          <w:p w14:paraId="0AED7B32" w14:textId="77777777" w:rsidR="00AD4F7A" w:rsidRPr="00AD4F7A" w:rsidRDefault="00AD4F7A" w:rsidP="00AD4F7A">
            <w:pPr>
              <w:spacing w:after="0"/>
              <w:rPr>
                <w:rFonts w:ascii="Comic Sans MS" w:hAnsi="Comic Sans MS"/>
                <w:sz w:val="18"/>
                <w:szCs w:val="18"/>
              </w:rPr>
            </w:pPr>
            <w:r w:rsidRPr="00AD4F7A">
              <w:rPr>
                <w:rFonts w:ascii="Comic Sans MS" w:hAnsi="Comic Sans MS"/>
                <w:sz w:val="18"/>
                <w:szCs w:val="18"/>
              </w:rPr>
              <w:t>Comm and Language</w:t>
            </w:r>
          </w:p>
          <w:p w14:paraId="2B879A0E" w14:textId="2B76B211" w:rsidR="00AD4F7A" w:rsidRDefault="00AD4F7A" w:rsidP="00AD4F7A">
            <w:pPr>
              <w:spacing w:after="0"/>
            </w:pPr>
            <w:r w:rsidRPr="00AD4F7A">
              <w:rPr>
                <w:rFonts w:ascii="Comic Sans MS" w:hAnsi="Comic Sans MS"/>
                <w:sz w:val="18"/>
                <w:szCs w:val="18"/>
              </w:rPr>
              <w:t>HHIS 83% V Nat 80%</w:t>
            </w:r>
          </w:p>
        </w:tc>
      </w:tr>
      <w:tr w:rsidR="00573315" w14:paraId="7EDC9F63" w14:textId="77777777" w:rsidTr="00DD027D">
        <w:tc>
          <w:tcPr>
            <w:tcW w:w="6096" w:type="dxa"/>
          </w:tcPr>
          <w:p w14:paraId="598EB6AC" w14:textId="20390AAC" w:rsidR="002D7D47" w:rsidRPr="002D7D47" w:rsidRDefault="002D7D47" w:rsidP="002D7D47">
            <w:pPr>
              <w:pStyle w:val="TableRow"/>
              <w:numPr>
                <w:ilvl w:val="0"/>
                <w:numId w:val="14"/>
              </w:numPr>
              <w:spacing w:after="0"/>
              <w:rPr>
                <w:rFonts w:ascii="Comic Sans MS" w:hAnsi="Comic Sans MS"/>
                <w:sz w:val="18"/>
                <w:szCs w:val="18"/>
              </w:rPr>
            </w:pPr>
            <w:r w:rsidRPr="002D7D47">
              <w:rPr>
                <w:rFonts w:ascii="Comic Sans MS" w:hAnsi="Comic Sans MS"/>
                <w:sz w:val="18"/>
                <w:szCs w:val="18"/>
              </w:rPr>
              <w:t xml:space="preserve">Improved attainment of all pupils including disadvantaged in </w:t>
            </w:r>
            <w:r w:rsidR="00AD4F7A">
              <w:rPr>
                <w:rFonts w:ascii="Comic Sans MS" w:hAnsi="Comic Sans MS"/>
                <w:sz w:val="18"/>
                <w:szCs w:val="18"/>
              </w:rPr>
              <w:t>R</w:t>
            </w:r>
            <w:r w:rsidRPr="002D7D47">
              <w:rPr>
                <w:rFonts w:ascii="Comic Sans MS" w:hAnsi="Comic Sans MS"/>
                <w:sz w:val="18"/>
                <w:szCs w:val="18"/>
              </w:rPr>
              <w:t>eading</w:t>
            </w:r>
          </w:p>
          <w:p w14:paraId="578ECB73" w14:textId="3BBD1B7D" w:rsidR="00573315" w:rsidRDefault="002D7D47" w:rsidP="002D7D47">
            <w:pPr>
              <w:spacing w:after="0"/>
            </w:pPr>
            <w:r>
              <w:rPr>
                <w:rFonts w:ascii="Comic Sans MS" w:hAnsi="Comic Sans MS"/>
                <w:sz w:val="18"/>
                <w:szCs w:val="18"/>
              </w:rPr>
              <w:t xml:space="preserve">               </w:t>
            </w:r>
            <w:r w:rsidRPr="002D7D47">
              <w:rPr>
                <w:rFonts w:ascii="Comic Sans MS" w:hAnsi="Comic Sans MS"/>
                <w:sz w:val="18"/>
                <w:szCs w:val="18"/>
              </w:rPr>
              <w:t>KP1      KP4    KP5</w:t>
            </w:r>
          </w:p>
        </w:tc>
        <w:tc>
          <w:tcPr>
            <w:tcW w:w="5386" w:type="dxa"/>
          </w:tcPr>
          <w:p w14:paraId="4EA718B3" w14:textId="77777777" w:rsidR="00573315" w:rsidRDefault="00715E8B" w:rsidP="00715E8B">
            <w:pPr>
              <w:spacing w:after="0"/>
              <w:rPr>
                <w:rFonts w:ascii="Comic Sans MS" w:hAnsi="Comic Sans MS"/>
                <w:sz w:val="18"/>
                <w:szCs w:val="18"/>
              </w:rPr>
            </w:pPr>
            <w:r w:rsidRPr="00715E8B">
              <w:rPr>
                <w:rFonts w:ascii="Comic Sans MS" w:hAnsi="Comic Sans MS"/>
                <w:sz w:val="18"/>
                <w:szCs w:val="18"/>
              </w:rPr>
              <w:t>Targeted small group or 1:1 Phonics Catch Up sessions</w:t>
            </w:r>
            <w:r>
              <w:rPr>
                <w:rFonts w:ascii="Comic Sans MS" w:hAnsi="Comic Sans MS"/>
                <w:sz w:val="18"/>
                <w:szCs w:val="18"/>
              </w:rPr>
              <w:t>.</w:t>
            </w:r>
          </w:p>
          <w:p w14:paraId="5BFE9278" w14:textId="77777777" w:rsidR="00715E8B" w:rsidRDefault="00715E8B" w:rsidP="00715E8B">
            <w:pPr>
              <w:spacing w:after="0"/>
              <w:rPr>
                <w:rFonts w:ascii="Comic Sans MS" w:hAnsi="Comic Sans MS"/>
                <w:sz w:val="18"/>
                <w:szCs w:val="18"/>
              </w:rPr>
            </w:pPr>
            <w:r w:rsidRPr="00715E8B">
              <w:rPr>
                <w:rFonts w:ascii="Comic Sans MS" w:hAnsi="Comic Sans MS"/>
                <w:sz w:val="18"/>
                <w:szCs w:val="18"/>
              </w:rPr>
              <w:t>Targeted small group or 1:1 reading sessions with phonetically matched book</w:t>
            </w:r>
            <w:r>
              <w:rPr>
                <w:rFonts w:ascii="Comic Sans MS" w:hAnsi="Comic Sans MS"/>
                <w:sz w:val="18"/>
                <w:szCs w:val="18"/>
              </w:rPr>
              <w:t xml:space="preserve">s. </w:t>
            </w:r>
          </w:p>
          <w:p w14:paraId="14005EB9" w14:textId="2B47EE6C" w:rsidR="00715E8B" w:rsidRDefault="00715E8B" w:rsidP="00715E8B">
            <w:pPr>
              <w:spacing w:after="0"/>
              <w:rPr>
                <w:rFonts w:ascii="Comic Sans MS" w:hAnsi="Comic Sans MS"/>
                <w:sz w:val="18"/>
                <w:szCs w:val="18"/>
              </w:rPr>
            </w:pPr>
            <w:r>
              <w:rPr>
                <w:rFonts w:ascii="Comic Sans MS" w:hAnsi="Comic Sans MS"/>
                <w:sz w:val="18"/>
                <w:szCs w:val="18"/>
              </w:rPr>
              <w:lastRenderedPageBreak/>
              <w:t xml:space="preserve">Half termly assessment and tracking of RWI </w:t>
            </w:r>
            <w:r w:rsidR="00D1611B">
              <w:rPr>
                <w:rFonts w:ascii="Comic Sans MS" w:hAnsi="Comic Sans MS"/>
                <w:sz w:val="18"/>
                <w:szCs w:val="18"/>
              </w:rPr>
              <w:t>groups by English lead.</w:t>
            </w:r>
            <w:r w:rsidR="00C007E8">
              <w:rPr>
                <w:rFonts w:ascii="Comic Sans MS" w:hAnsi="Comic Sans MS"/>
                <w:sz w:val="18"/>
                <w:szCs w:val="18"/>
              </w:rPr>
              <w:t xml:space="preserve"> Pupils who had not progressed identified for intervention.</w:t>
            </w:r>
          </w:p>
          <w:p w14:paraId="7D58EB57" w14:textId="64C7020D" w:rsidR="00D1611B" w:rsidRDefault="00D1611B" w:rsidP="00715E8B">
            <w:pPr>
              <w:spacing w:after="0"/>
              <w:rPr>
                <w:rFonts w:ascii="Comic Sans MS" w:hAnsi="Comic Sans MS"/>
                <w:sz w:val="18"/>
                <w:szCs w:val="18"/>
              </w:rPr>
            </w:pPr>
            <w:r>
              <w:rPr>
                <w:rFonts w:ascii="Comic Sans MS" w:hAnsi="Comic Sans MS"/>
                <w:sz w:val="18"/>
                <w:szCs w:val="18"/>
              </w:rPr>
              <w:t>Precision Teach sessions delivered.</w:t>
            </w:r>
          </w:p>
          <w:p w14:paraId="1C1FE361" w14:textId="7930D28C" w:rsidR="00D1611B" w:rsidRPr="00715E8B" w:rsidRDefault="00D1611B" w:rsidP="00715E8B">
            <w:pPr>
              <w:spacing w:after="0"/>
              <w:rPr>
                <w:rFonts w:ascii="Comic Sans MS" w:hAnsi="Comic Sans MS"/>
                <w:sz w:val="18"/>
                <w:szCs w:val="18"/>
              </w:rPr>
            </w:pPr>
            <w:r>
              <w:rPr>
                <w:rFonts w:ascii="Comic Sans MS" w:hAnsi="Comic Sans MS"/>
                <w:sz w:val="18"/>
                <w:szCs w:val="18"/>
              </w:rPr>
              <w:t>Termly data drop and PPM.</w:t>
            </w:r>
          </w:p>
        </w:tc>
        <w:tc>
          <w:tcPr>
            <w:tcW w:w="4395" w:type="dxa"/>
          </w:tcPr>
          <w:p w14:paraId="6FCA301A" w14:textId="7DB53356" w:rsidR="00365833" w:rsidRDefault="00365833" w:rsidP="002D22BF">
            <w:pPr>
              <w:spacing w:after="0"/>
              <w:rPr>
                <w:rFonts w:ascii="Comic Sans MS" w:hAnsi="Comic Sans MS"/>
                <w:sz w:val="18"/>
                <w:szCs w:val="18"/>
              </w:rPr>
            </w:pPr>
            <w:r>
              <w:rPr>
                <w:rFonts w:ascii="Comic Sans MS" w:hAnsi="Comic Sans MS"/>
                <w:sz w:val="18"/>
                <w:szCs w:val="18"/>
              </w:rPr>
              <w:lastRenderedPageBreak/>
              <w:t>Reading 2022</w:t>
            </w:r>
            <w:r w:rsidR="00D1611B">
              <w:rPr>
                <w:rFonts w:ascii="Comic Sans MS" w:hAnsi="Comic Sans MS"/>
                <w:sz w:val="18"/>
                <w:szCs w:val="18"/>
              </w:rPr>
              <w:t xml:space="preserve"> – HHIS v Nat</w:t>
            </w:r>
          </w:p>
          <w:p w14:paraId="1BEC6AFA" w14:textId="4CE106AE" w:rsidR="002D22BF" w:rsidRDefault="002D22BF" w:rsidP="002D22BF">
            <w:pPr>
              <w:spacing w:after="0"/>
              <w:rPr>
                <w:rFonts w:ascii="Comic Sans MS" w:hAnsi="Comic Sans MS"/>
                <w:sz w:val="18"/>
                <w:szCs w:val="18"/>
              </w:rPr>
            </w:pPr>
            <w:r>
              <w:rPr>
                <w:rFonts w:ascii="Comic Sans MS" w:hAnsi="Comic Sans MS"/>
                <w:sz w:val="18"/>
                <w:szCs w:val="18"/>
              </w:rPr>
              <w:t>EY 78% v 68%</w:t>
            </w:r>
          </w:p>
          <w:p w14:paraId="1F07A8C9" w14:textId="77777777" w:rsidR="00573315" w:rsidRDefault="00A0510B" w:rsidP="002D22BF">
            <w:pPr>
              <w:spacing w:after="0"/>
              <w:rPr>
                <w:rFonts w:ascii="Comic Sans MS" w:hAnsi="Comic Sans MS"/>
                <w:sz w:val="18"/>
                <w:szCs w:val="18"/>
              </w:rPr>
            </w:pPr>
            <w:r w:rsidRPr="002D22BF">
              <w:rPr>
                <w:rFonts w:ascii="Comic Sans MS" w:hAnsi="Comic Sans MS"/>
                <w:sz w:val="18"/>
                <w:szCs w:val="18"/>
              </w:rPr>
              <w:t>KS1 70% v 67%</w:t>
            </w:r>
          </w:p>
          <w:p w14:paraId="743412A6" w14:textId="75F0591E" w:rsidR="00C007E8" w:rsidRDefault="00C007E8" w:rsidP="002D22BF">
            <w:pPr>
              <w:spacing w:after="0"/>
              <w:rPr>
                <w:rFonts w:ascii="Comic Sans MS" w:hAnsi="Comic Sans MS"/>
                <w:sz w:val="18"/>
                <w:szCs w:val="18"/>
              </w:rPr>
            </w:pPr>
            <w:r>
              <w:rPr>
                <w:rFonts w:ascii="Comic Sans MS" w:hAnsi="Comic Sans MS"/>
                <w:sz w:val="18"/>
                <w:szCs w:val="18"/>
              </w:rPr>
              <w:t>58%PPG/80% non – 22%</w:t>
            </w:r>
          </w:p>
          <w:p w14:paraId="1CACA1DF" w14:textId="0E601402" w:rsidR="00C007E8" w:rsidRDefault="00C007E8" w:rsidP="002D22BF">
            <w:pPr>
              <w:spacing w:after="0"/>
              <w:rPr>
                <w:rFonts w:ascii="Comic Sans MS" w:hAnsi="Comic Sans MS"/>
                <w:sz w:val="18"/>
                <w:szCs w:val="18"/>
              </w:rPr>
            </w:pPr>
            <w:r>
              <w:rPr>
                <w:rFonts w:ascii="Comic Sans MS" w:hAnsi="Comic Sans MS"/>
                <w:sz w:val="18"/>
                <w:szCs w:val="18"/>
              </w:rPr>
              <w:lastRenderedPageBreak/>
              <w:t>PPG pupils with us from Rec = 70%/ joiners 33% at EXS +37%</w:t>
            </w:r>
          </w:p>
          <w:p w14:paraId="0E62C999" w14:textId="6D7E2DB6" w:rsidR="00C007E8" w:rsidRPr="002D22BF" w:rsidRDefault="00C007E8" w:rsidP="002D22BF">
            <w:pPr>
              <w:spacing w:after="0"/>
              <w:rPr>
                <w:rFonts w:ascii="Comic Sans MS" w:hAnsi="Comic Sans MS"/>
                <w:sz w:val="18"/>
                <w:szCs w:val="18"/>
              </w:rPr>
            </w:pPr>
          </w:p>
        </w:tc>
      </w:tr>
      <w:tr w:rsidR="00573315" w14:paraId="4B0653DD" w14:textId="77777777" w:rsidTr="00DD027D">
        <w:tc>
          <w:tcPr>
            <w:tcW w:w="6096" w:type="dxa"/>
          </w:tcPr>
          <w:p w14:paraId="312BC20F" w14:textId="6D0F1B0C" w:rsidR="002D7D47" w:rsidRPr="002D7D47" w:rsidRDefault="002D7D47" w:rsidP="002D7D47">
            <w:pPr>
              <w:pStyle w:val="TableRow"/>
              <w:numPr>
                <w:ilvl w:val="0"/>
                <w:numId w:val="14"/>
              </w:numPr>
              <w:spacing w:after="0"/>
              <w:rPr>
                <w:rFonts w:ascii="Comic Sans MS" w:hAnsi="Comic Sans MS"/>
                <w:sz w:val="18"/>
                <w:szCs w:val="18"/>
              </w:rPr>
            </w:pPr>
            <w:r w:rsidRPr="002D7D47">
              <w:rPr>
                <w:rFonts w:ascii="Comic Sans MS" w:hAnsi="Comic Sans MS"/>
                <w:sz w:val="18"/>
                <w:szCs w:val="18"/>
              </w:rPr>
              <w:lastRenderedPageBreak/>
              <w:t>Improved attainment of all pupils including disadvantaged in Writing</w:t>
            </w:r>
          </w:p>
          <w:p w14:paraId="70DB8AA1" w14:textId="7B982711" w:rsidR="00573315" w:rsidRDefault="002D7D47" w:rsidP="002D7D47">
            <w:pPr>
              <w:spacing w:after="0"/>
            </w:pPr>
            <w:r>
              <w:rPr>
                <w:rFonts w:ascii="Comic Sans MS" w:hAnsi="Comic Sans MS"/>
                <w:sz w:val="18"/>
                <w:szCs w:val="18"/>
              </w:rPr>
              <w:t xml:space="preserve">              </w:t>
            </w:r>
            <w:r w:rsidRPr="002D7D47">
              <w:rPr>
                <w:rFonts w:ascii="Comic Sans MS" w:hAnsi="Comic Sans MS"/>
                <w:sz w:val="18"/>
                <w:szCs w:val="18"/>
              </w:rPr>
              <w:t>KP1       KP4        KP5</w:t>
            </w:r>
          </w:p>
        </w:tc>
        <w:tc>
          <w:tcPr>
            <w:tcW w:w="5386" w:type="dxa"/>
          </w:tcPr>
          <w:p w14:paraId="3F7142B9" w14:textId="77777777" w:rsidR="00573315" w:rsidRPr="00C47A81" w:rsidRDefault="00C47A81" w:rsidP="00C47A81">
            <w:pPr>
              <w:spacing w:after="0"/>
              <w:rPr>
                <w:rFonts w:ascii="Comic Sans MS" w:hAnsi="Comic Sans MS"/>
                <w:sz w:val="18"/>
                <w:szCs w:val="18"/>
              </w:rPr>
            </w:pPr>
            <w:r w:rsidRPr="00C47A81">
              <w:rPr>
                <w:rFonts w:ascii="Comic Sans MS" w:hAnsi="Comic Sans MS"/>
                <w:sz w:val="18"/>
                <w:szCs w:val="18"/>
              </w:rPr>
              <w:t>Handwriting interventions were delivered.</w:t>
            </w:r>
          </w:p>
          <w:p w14:paraId="5944FB20" w14:textId="77777777" w:rsidR="00C47A81" w:rsidRDefault="00C47A81" w:rsidP="00C47A81">
            <w:pPr>
              <w:spacing w:after="0"/>
              <w:rPr>
                <w:rFonts w:ascii="Comic Sans MS" w:hAnsi="Comic Sans MS"/>
                <w:sz w:val="18"/>
                <w:szCs w:val="18"/>
              </w:rPr>
            </w:pPr>
            <w:r w:rsidRPr="00C47A81">
              <w:rPr>
                <w:rFonts w:ascii="Comic Sans MS" w:hAnsi="Comic Sans MS"/>
                <w:sz w:val="18"/>
                <w:szCs w:val="18"/>
              </w:rPr>
              <w:t>Spelling interventions were delivered.</w:t>
            </w:r>
          </w:p>
          <w:p w14:paraId="31623175" w14:textId="4662F296" w:rsidR="00C47A81" w:rsidRDefault="00C47A81" w:rsidP="00C47A81">
            <w:pPr>
              <w:spacing w:after="0"/>
            </w:pPr>
            <w:r>
              <w:rPr>
                <w:rFonts w:ascii="Comic Sans MS" w:hAnsi="Comic Sans MS"/>
                <w:sz w:val="18"/>
                <w:szCs w:val="18"/>
              </w:rPr>
              <w:t>Termly data drop and PPM.</w:t>
            </w:r>
          </w:p>
        </w:tc>
        <w:tc>
          <w:tcPr>
            <w:tcW w:w="4395" w:type="dxa"/>
          </w:tcPr>
          <w:p w14:paraId="45F0A52B" w14:textId="498FCB72" w:rsidR="00365833" w:rsidRDefault="00C47A81" w:rsidP="002D22BF">
            <w:pPr>
              <w:spacing w:after="0"/>
              <w:rPr>
                <w:rFonts w:ascii="Comic Sans MS" w:hAnsi="Comic Sans MS"/>
                <w:sz w:val="18"/>
                <w:szCs w:val="18"/>
              </w:rPr>
            </w:pPr>
            <w:r>
              <w:rPr>
                <w:rFonts w:ascii="Comic Sans MS" w:hAnsi="Comic Sans MS"/>
                <w:sz w:val="18"/>
                <w:szCs w:val="18"/>
              </w:rPr>
              <w:t>Writing</w:t>
            </w:r>
            <w:r w:rsidR="00365833">
              <w:rPr>
                <w:rFonts w:ascii="Comic Sans MS" w:hAnsi="Comic Sans MS"/>
                <w:sz w:val="18"/>
                <w:szCs w:val="18"/>
              </w:rPr>
              <w:t xml:space="preserve"> 2022</w:t>
            </w:r>
            <w:r w:rsidR="00D1611B">
              <w:rPr>
                <w:rFonts w:ascii="Comic Sans MS" w:hAnsi="Comic Sans MS"/>
                <w:sz w:val="18"/>
                <w:szCs w:val="18"/>
              </w:rPr>
              <w:t xml:space="preserve"> – HHIS v Nat</w:t>
            </w:r>
          </w:p>
          <w:p w14:paraId="57A348FD" w14:textId="53177502" w:rsidR="002D22BF" w:rsidRDefault="002D22BF" w:rsidP="002D22BF">
            <w:pPr>
              <w:spacing w:after="0"/>
              <w:rPr>
                <w:rFonts w:ascii="Comic Sans MS" w:hAnsi="Comic Sans MS"/>
                <w:sz w:val="18"/>
                <w:szCs w:val="18"/>
              </w:rPr>
            </w:pPr>
            <w:r>
              <w:rPr>
                <w:rFonts w:ascii="Comic Sans MS" w:hAnsi="Comic Sans MS"/>
                <w:sz w:val="18"/>
                <w:szCs w:val="18"/>
              </w:rPr>
              <w:t>EY 78% v 68%</w:t>
            </w:r>
          </w:p>
          <w:p w14:paraId="38C5455E" w14:textId="77777777" w:rsidR="00573315" w:rsidRDefault="002D22BF" w:rsidP="002D22BF">
            <w:pPr>
              <w:spacing w:after="0"/>
              <w:rPr>
                <w:rFonts w:ascii="Comic Sans MS" w:hAnsi="Comic Sans MS"/>
                <w:sz w:val="18"/>
                <w:szCs w:val="18"/>
              </w:rPr>
            </w:pPr>
            <w:r w:rsidRPr="002D22BF">
              <w:rPr>
                <w:rFonts w:ascii="Comic Sans MS" w:hAnsi="Comic Sans MS"/>
                <w:sz w:val="18"/>
                <w:szCs w:val="18"/>
              </w:rPr>
              <w:t>KS1 50% v 58%</w:t>
            </w:r>
          </w:p>
          <w:p w14:paraId="11DCFB84" w14:textId="77777777" w:rsidR="00216E1B" w:rsidRDefault="00216E1B" w:rsidP="002D22BF">
            <w:pPr>
              <w:spacing w:after="0"/>
              <w:rPr>
                <w:rFonts w:ascii="Comic Sans MS" w:hAnsi="Comic Sans MS"/>
                <w:sz w:val="18"/>
                <w:szCs w:val="18"/>
              </w:rPr>
            </w:pPr>
            <w:r>
              <w:rPr>
                <w:rFonts w:ascii="Comic Sans MS" w:hAnsi="Comic Sans MS"/>
                <w:sz w:val="18"/>
                <w:szCs w:val="18"/>
              </w:rPr>
              <w:t xml:space="preserve">31% PPG/60% </w:t>
            </w:r>
            <w:proofErr w:type="gramStart"/>
            <w:r>
              <w:rPr>
                <w:rFonts w:ascii="Comic Sans MS" w:hAnsi="Comic Sans MS"/>
                <w:sz w:val="18"/>
                <w:szCs w:val="18"/>
              </w:rPr>
              <w:t>non   -29</w:t>
            </w:r>
            <w:proofErr w:type="gramEnd"/>
            <w:r>
              <w:rPr>
                <w:rFonts w:ascii="Comic Sans MS" w:hAnsi="Comic Sans MS"/>
                <w:sz w:val="18"/>
                <w:szCs w:val="18"/>
              </w:rPr>
              <w:t>%</w:t>
            </w:r>
          </w:p>
          <w:p w14:paraId="38A5D383" w14:textId="0592CF69" w:rsidR="00216E1B" w:rsidRDefault="00216E1B" w:rsidP="00216E1B">
            <w:pPr>
              <w:spacing w:after="0"/>
              <w:rPr>
                <w:rFonts w:ascii="Comic Sans MS" w:hAnsi="Comic Sans MS"/>
                <w:sz w:val="18"/>
                <w:szCs w:val="18"/>
              </w:rPr>
            </w:pPr>
            <w:r>
              <w:rPr>
                <w:rFonts w:ascii="Comic Sans MS" w:hAnsi="Comic Sans MS"/>
                <w:sz w:val="18"/>
                <w:szCs w:val="18"/>
              </w:rPr>
              <w:t>PPG pupils with us from Rec = 46%/ joiners 33% at EXS +13%</w:t>
            </w:r>
          </w:p>
          <w:p w14:paraId="1F102FCB" w14:textId="75351E6C" w:rsidR="00216E1B" w:rsidRPr="002D22BF" w:rsidRDefault="00216E1B" w:rsidP="002D22BF">
            <w:pPr>
              <w:spacing w:after="0"/>
              <w:rPr>
                <w:rFonts w:ascii="Comic Sans MS" w:hAnsi="Comic Sans MS"/>
                <w:sz w:val="18"/>
                <w:szCs w:val="18"/>
              </w:rPr>
            </w:pPr>
          </w:p>
        </w:tc>
      </w:tr>
      <w:tr w:rsidR="00573315" w14:paraId="3A51FAEA" w14:textId="77777777" w:rsidTr="00DD027D">
        <w:tc>
          <w:tcPr>
            <w:tcW w:w="6096" w:type="dxa"/>
          </w:tcPr>
          <w:p w14:paraId="6125E83D" w14:textId="05678224" w:rsidR="002D7D47" w:rsidRPr="002D7D47" w:rsidRDefault="002D7D47" w:rsidP="002D7D47">
            <w:pPr>
              <w:pStyle w:val="TableRow"/>
              <w:numPr>
                <w:ilvl w:val="0"/>
                <w:numId w:val="14"/>
              </w:numPr>
              <w:spacing w:after="0"/>
              <w:rPr>
                <w:rFonts w:ascii="Comic Sans MS" w:hAnsi="Comic Sans MS"/>
                <w:sz w:val="18"/>
                <w:szCs w:val="18"/>
              </w:rPr>
            </w:pPr>
            <w:r w:rsidRPr="002D7D47">
              <w:rPr>
                <w:rFonts w:ascii="Comic Sans MS" w:hAnsi="Comic Sans MS"/>
                <w:sz w:val="18"/>
                <w:szCs w:val="18"/>
              </w:rPr>
              <w:t>Improved attainment of all pupils including disadvantaged in Maths</w:t>
            </w:r>
          </w:p>
          <w:p w14:paraId="4CCC2C50" w14:textId="728E5DAE" w:rsidR="00573315" w:rsidRDefault="002D7D47" w:rsidP="002D7D47">
            <w:pPr>
              <w:spacing w:after="0"/>
            </w:pPr>
            <w:r>
              <w:rPr>
                <w:rFonts w:ascii="Comic Sans MS" w:hAnsi="Comic Sans MS"/>
                <w:sz w:val="18"/>
                <w:szCs w:val="18"/>
              </w:rPr>
              <w:t xml:space="preserve">              </w:t>
            </w:r>
            <w:r w:rsidRPr="002D7D47">
              <w:rPr>
                <w:rFonts w:ascii="Comic Sans MS" w:hAnsi="Comic Sans MS"/>
                <w:sz w:val="18"/>
                <w:szCs w:val="18"/>
              </w:rPr>
              <w:t>KP1    KP4        KP5</w:t>
            </w:r>
          </w:p>
        </w:tc>
        <w:tc>
          <w:tcPr>
            <w:tcW w:w="5386" w:type="dxa"/>
          </w:tcPr>
          <w:p w14:paraId="4C034B70" w14:textId="77777777" w:rsidR="00573315" w:rsidRDefault="00C47A81" w:rsidP="00C47A81">
            <w:pPr>
              <w:spacing w:after="0"/>
              <w:rPr>
                <w:rFonts w:ascii="Comic Sans MS" w:hAnsi="Comic Sans MS"/>
                <w:sz w:val="18"/>
                <w:szCs w:val="18"/>
              </w:rPr>
            </w:pPr>
            <w:r>
              <w:rPr>
                <w:rFonts w:ascii="Comic Sans MS" w:hAnsi="Comic Sans MS"/>
                <w:sz w:val="18"/>
                <w:szCs w:val="18"/>
              </w:rPr>
              <w:t>Termly data drop and PPM.</w:t>
            </w:r>
          </w:p>
          <w:p w14:paraId="4FCCC989" w14:textId="2EBA285F" w:rsidR="00C47A81" w:rsidRPr="00C47A81" w:rsidRDefault="00C47A81" w:rsidP="00684F48">
            <w:pPr>
              <w:rPr>
                <w:rFonts w:ascii="Comic Sans MS" w:hAnsi="Comic Sans MS"/>
                <w:sz w:val="18"/>
                <w:szCs w:val="18"/>
              </w:rPr>
            </w:pPr>
            <w:r w:rsidRPr="00C47A81">
              <w:rPr>
                <w:rFonts w:ascii="Comic Sans MS" w:hAnsi="Comic Sans MS"/>
                <w:sz w:val="18"/>
                <w:szCs w:val="18"/>
              </w:rPr>
              <w:t>Interventions delivered</w:t>
            </w:r>
            <w:r>
              <w:rPr>
                <w:rFonts w:ascii="Comic Sans MS" w:hAnsi="Comic Sans MS"/>
                <w:sz w:val="18"/>
                <w:szCs w:val="18"/>
              </w:rPr>
              <w:t xml:space="preserve"> by class teachers and TAs</w:t>
            </w:r>
            <w:r w:rsidRPr="00C47A81">
              <w:rPr>
                <w:rFonts w:ascii="Comic Sans MS" w:hAnsi="Comic Sans MS"/>
                <w:sz w:val="18"/>
                <w:szCs w:val="18"/>
              </w:rPr>
              <w:t xml:space="preserve"> including </w:t>
            </w:r>
            <w:r>
              <w:rPr>
                <w:rFonts w:ascii="Comic Sans MS" w:hAnsi="Comic Sans MS"/>
                <w:sz w:val="18"/>
                <w:szCs w:val="18"/>
              </w:rPr>
              <w:t xml:space="preserve">guided groups in Maths lessons, same day interventions, after school Maths Club (Y2), pre-teach, whole class feedback. </w:t>
            </w:r>
          </w:p>
        </w:tc>
        <w:tc>
          <w:tcPr>
            <w:tcW w:w="4395" w:type="dxa"/>
          </w:tcPr>
          <w:p w14:paraId="61926F9A" w14:textId="31EE7D52" w:rsidR="00365833" w:rsidRDefault="00C47A81" w:rsidP="002D22BF">
            <w:pPr>
              <w:spacing w:after="0"/>
              <w:rPr>
                <w:rFonts w:ascii="Comic Sans MS" w:hAnsi="Comic Sans MS"/>
                <w:sz w:val="18"/>
                <w:szCs w:val="18"/>
              </w:rPr>
            </w:pPr>
            <w:r>
              <w:rPr>
                <w:rFonts w:ascii="Comic Sans MS" w:hAnsi="Comic Sans MS"/>
                <w:sz w:val="18"/>
                <w:szCs w:val="18"/>
              </w:rPr>
              <w:t>Maths</w:t>
            </w:r>
            <w:r w:rsidR="00365833">
              <w:rPr>
                <w:rFonts w:ascii="Comic Sans MS" w:hAnsi="Comic Sans MS"/>
                <w:sz w:val="18"/>
                <w:szCs w:val="18"/>
              </w:rPr>
              <w:t xml:space="preserve"> 2022</w:t>
            </w:r>
            <w:r w:rsidR="00D1611B">
              <w:rPr>
                <w:rFonts w:ascii="Comic Sans MS" w:hAnsi="Comic Sans MS"/>
                <w:sz w:val="18"/>
                <w:szCs w:val="18"/>
              </w:rPr>
              <w:t xml:space="preserve"> HHIS v Nat</w:t>
            </w:r>
          </w:p>
          <w:p w14:paraId="1C137140" w14:textId="62D35C8D" w:rsidR="002D22BF" w:rsidRDefault="002D22BF" w:rsidP="002D22BF">
            <w:pPr>
              <w:spacing w:after="0"/>
              <w:rPr>
                <w:rFonts w:ascii="Comic Sans MS" w:hAnsi="Comic Sans MS"/>
                <w:sz w:val="18"/>
                <w:szCs w:val="18"/>
              </w:rPr>
            </w:pPr>
            <w:r>
              <w:rPr>
                <w:rFonts w:ascii="Comic Sans MS" w:hAnsi="Comic Sans MS"/>
                <w:sz w:val="18"/>
                <w:szCs w:val="18"/>
              </w:rPr>
              <w:t>EY 88% v 76%</w:t>
            </w:r>
          </w:p>
          <w:p w14:paraId="056E6015" w14:textId="6D7FA240" w:rsidR="00573315" w:rsidRDefault="002D22BF" w:rsidP="002D22BF">
            <w:pPr>
              <w:spacing w:after="0"/>
              <w:rPr>
                <w:rFonts w:ascii="Comic Sans MS" w:hAnsi="Comic Sans MS"/>
                <w:sz w:val="18"/>
                <w:szCs w:val="18"/>
              </w:rPr>
            </w:pPr>
            <w:r w:rsidRPr="002D22BF">
              <w:rPr>
                <w:rFonts w:ascii="Comic Sans MS" w:hAnsi="Comic Sans MS"/>
                <w:sz w:val="18"/>
                <w:szCs w:val="18"/>
              </w:rPr>
              <w:t>KS1 61% v 68%</w:t>
            </w:r>
          </w:p>
          <w:p w14:paraId="08A578AD" w14:textId="7EAA797A" w:rsidR="00216E1B" w:rsidRDefault="00216E1B" w:rsidP="002D22BF">
            <w:pPr>
              <w:spacing w:after="0"/>
              <w:rPr>
                <w:rFonts w:ascii="Comic Sans MS" w:hAnsi="Comic Sans MS"/>
                <w:sz w:val="18"/>
                <w:szCs w:val="18"/>
              </w:rPr>
            </w:pPr>
            <w:r>
              <w:rPr>
                <w:rFonts w:ascii="Comic Sans MS" w:hAnsi="Comic Sans MS"/>
                <w:sz w:val="18"/>
                <w:szCs w:val="18"/>
              </w:rPr>
              <w:t xml:space="preserve">53% PPG/64% </w:t>
            </w:r>
            <w:proofErr w:type="gramStart"/>
            <w:r>
              <w:rPr>
                <w:rFonts w:ascii="Comic Sans MS" w:hAnsi="Comic Sans MS"/>
                <w:sz w:val="18"/>
                <w:szCs w:val="18"/>
              </w:rPr>
              <w:t>non  -</w:t>
            </w:r>
            <w:proofErr w:type="gramEnd"/>
            <w:r>
              <w:rPr>
                <w:rFonts w:ascii="Comic Sans MS" w:hAnsi="Comic Sans MS"/>
                <w:sz w:val="18"/>
                <w:szCs w:val="18"/>
              </w:rPr>
              <w:t xml:space="preserve"> ARE+   -11%</w:t>
            </w:r>
          </w:p>
          <w:p w14:paraId="1B70346A" w14:textId="6C2B9402" w:rsidR="00216E1B" w:rsidRDefault="00216E1B" w:rsidP="002D22BF">
            <w:pPr>
              <w:spacing w:after="0"/>
              <w:rPr>
                <w:rFonts w:ascii="Comic Sans MS" w:hAnsi="Comic Sans MS"/>
                <w:sz w:val="18"/>
                <w:szCs w:val="18"/>
              </w:rPr>
            </w:pPr>
            <w:r>
              <w:rPr>
                <w:rFonts w:ascii="Comic Sans MS" w:hAnsi="Comic Sans MS"/>
                <w:sz w:val="18"/>
                <w:szCs w:val="18"/>
              </w:rPr>
              <w:t>PPG pupils with us from Rec = 66%/ joiners 29% at EXS +37%</w:t>
            </w:r>
          </w:p>
          <w:p w14:paraId="55AE258D" w14:textId="744A9D40" w:rsidR="00216E1B" w:rsidRDefault="00216E1B" w:rsidP="002D22BF">
            <w:pPr>
              <w:spacing w:after="0"/>
              <w:rPr>
                <w:rFonts w:ascii="Comic Sans MS" w:hAnsi="Comic Sans MS"/>
                <w:sz w:val="18"/>
                <w:szCs w:val="18"/>
              </w:rPr>
            </w:pPr>
            <w:r>
              <w:rPr>
                <w:rFonts w:ascii="Comic Sans MS" w:hAnsi="Comic Sans MS"/>
                <w:sz w:val="18"/>
                <w:szCs w:val="18"/>
              </w:rPr>
              <w:t>*62% of Maths Club intervention group achieved ARE+</w:t>
            </w:r>
          </w:p>
          <w:p w14:paraId="79D8A6CD" w14:textId="61E2F8A4" w:rsidR="00C47A81" w:rsidRPr="00DD3518" w:rsidRDefault="00DD3518" w:rsidP="00DD3518">
            <w:pPr>
              <w:spacing w:after="0"/>
              <w:rPr>
                <w:rFonts w:ascii="Comic Sans MS" w:hAnsi="Comic Sans MS"/>
                <w:sz w:val="18"/>
                <w:szCs w:val="18"/>
              </w:rPr>
            </w:pPr>
            <w:r>
              <w:rPr>
                <w:rFonts w:ascii="Comic Sans MS" w:hAnsi="Comic Sans MS"/>
                <w:sz w:val="18"/>
                <w:szCs w:val="18"/>
              </w:rPr>
              <w:t>*</w:t>
            </w:r>
            <w:r w:rsidR="00C47A81" w:rsidRPr="00DD3518">
              <w:rPr>
                <w:rFonts w:ascii="Comic Sans MS" w:hAnsi="Comic Sans MS"/>
                <w:sz w:val="18"/>
                <w:szCs w:val="18"/>
              </w:rPr>
              <w:t xml:space="preserve">Learning walks and pupil voices showed that children from all groups were able to articulate their understanding of concepts. Y2 children were confident in challenging others and give their reasons for doing this. </w:t>
            </w:r>
          </w:p>
          <w:p w14:paraId="7E5C69C1" w14:textId="5B69A496" w:rsidR="00C47A81" w:rsidRPr="002D22BF" w:rsidRDefault="00DD3518" w:rsidP="002D22BF">
            <w:pPr>
              <w:spacing w:after="0"/>
              <w:rPr>
                <w:rFonts w:ascii="Comic Sans MS" w:hAnsi="Comic Sans MS"/>
                <w:sz w:val="18"/>
                <w:szCs w:val="18"/>
              </w:rPr>
            </w:pPr>
            <w:r>
              <w:rPr>
                <w:rFonts w:ascii="Comic Sans MS" w:hAnsi="Comic Sans MS"/>
                <w:sz w:val="18"/>
                <w:szCs w:val="18"/>
              </w:rPr>
              <w:t>*</w:t>
            </w:r>
            <w:r w:rsidR="00C47A81">
              <w:rPr>
                <w:rFonts w:ascii="Comic Sans MS" w:hAnsi="Comic Sans MS"/>
                <w:sz w:val="18"/>
                <w:szCs w:val="18"/>
              </w:rPr>
              <w:t xml:space="preserve">Learning walks and pupil voice showed that children were engaged in Mastering Number sessions. In </w:t>
            </w:r>
            <w:r>
              <w:rPr>
                <w:rFonts w:ascii="Comic Sans MS" w:hAnsi="Comic Sans MS"/>
                <w:sz w:val="18"/>
                <w:szCs w:val="18"/>
              </w:rPr>
              <w:t xml:space="preserve">KS1, some children could explain how they used this earning in their main maths sessions. </w:t>
            </w:r>
          </w:p>
        </w:tc>
      </w:tr>
      <w:tr w:rsidR="00573315" w14:paraId="6F163D50" w14:textId="77777777" w:rsidTr="00DD027D">
        <w:tc>
          <w:tcPr>
            <w:tcW w:w="6096" w:type="dxa"/>
          </w:tcPr>
          <w:p w14:paraId="533126BA" w14:textId="5EDD1FE0" w:rsidR="002D7D47" w:rsidRPr="002D7D47" w:rsidRDefault="002D7D47" w:rsidP="002D22BF">
            <w:pPr>
              <w:pStyle w:val="TableRow"/>
              <w:numPr>
                <w:ilvl w:val="0"/>
                <w:numId w:val="14"/>
              </w:numPr>
              <w:spacing w:after="0"/>
              <w:rPr>
                <w:rFonts w:ascii="Comic Sans MS" w:hAnsi="Comic Sans MS" w:cs="Arial"/>
                <w:color w:val="auto"/>
                <w:sz w:val="18"/>
                <w:szCs w:val="18"/>
                <w:shd w:val="clear" w:color="auto" w:fill="FFFFFF"/>
              </w:rPr>
            </w:pPr>
            <w:r w:rsidRPr="002D7D47">
              <w:rPr>
                <w:rFonts w:ascii="Comic Sans MS" w:hAnsi="Comic Sans MS"/>
                <w:color w:val="auto"/>
                <w:sz w:val="18"/>
                <w:szCs w:val="18"/>
              </w:rPr>
              <w:lastRenderedPageBreak/>
              <w:t xml:space="preserve">To equip all pupils with </w:t>
            </w:r>
            <w:r w:rsidRPr="002D7D47">
              <w:rPr>
                <w:rFonts w:ascii="Comic Sans MS" w:hAnsi="Comic Sans MS" w:cs="Arial"/>
                <w:color w:val="auto"/>
                <w:sz w:val="18"/>
                <w:szCs w:val="18"/>
                <w:shd w:val="clear" w:color="auto" w:fill="FFFFFF"/>
              </w:rPr>
              <w:t>the knowledge and skills to demonstrate fluency in calculation and a confidence and flexibility with number</w:t>
            </w:r>
          </w:p>
          <w:p w14:paraId="7613A8C3" w14:textId="2617DF7F" w:rsidR="00573315" w:rsidRDefault="002D7D47" w:rsidP="002D22BF">
            <w:pPr>
              <w:spacing w:after="0"/>
            </w:pPr>
            <w:r>
              <w:rPr>
                <w:rFonts w:ascii="Comic Sans MS" w:hAnsi="Comic Sans MS"/>
                <w:sz w:val="18"/>
                <w:szCs w:val="18"/>
              </w:rPr>
              <w:t xml:space="preserve">              </w:t>
            </w:r>
            <w:r w:rsidRPr="002D7D47">
              <w:rPr>
                <w:rFonts w:ascii="Comic Sans MS" w:hAnsi="Comic Sans MS"/>
                <w:sz w:val="18"/>
                <w:szCs w:val="18"/>
              </w:rPr>
              <w:t>KP1    KP4        KP5</w:t>
            </w:r>
          </w:p>
        </w:tc>
        <w:tc>
          <w:tcPr>
            <w:tcW w:w="5386" w:type="dxa"/>
          </w:tcPr>
          <w:p w14:paraId="64CFE1AB" w14:textId="3F329295" w:rsidR="00573315" w:rsidRDefault="002D22BF" w:rsidP="002D22BF">
            <w:pPr>
              <w:spacing w:after="0"/>
              <w:rPr>
                <w:rFonts w:ascii="Comic Sans MS" w:hAnsi="Comic Sans MS"/>
                <w:sz w:val="18"/>
                <w:szCs w:val="18"/>
              </w:rPr>
            </w:pPr>
            <w:r w:rsidRPr="002D22BF">
              <w:rPr>
                <w:rFonts w:ascii="Comic Sans MS" w:hAnsi="Comic Sans MS"/>
                <w:sz w:val="18"/>
                <w:szCs w:val="18"/>
              </w:rPr>
              <w:t>4 x weekly Mastering Number sessions</w:t>
            </w:r>
            <w:r>
              <w:rPr>
                <w:rFonts w:ascii="Comic Sans MS" w:hAnsi="Comic Sans MS"/>
                <w:sz w:val="18"/>
                <w:szCs w:val="18"/>
              </w:rPr>
              <w:t xml:space="preserve"> – 15mins per day</w:t>
            </w:r>
            <w:r w:rsidR="00D1611B">
              <w:rPr>
                <w:rFonts w:ascii="Comic Sans MS" w:hAnsi="Comic Sans MS"/>
                <w:sz w:val="18"/>
                <w:szCs w:val="18"/>
              </w:rPr>
              <w:t xml:space="preserve"> with fidelity. </w:t>
            </w:r>
          </w:p>
          <w:p w14:paraId="093C361A" w14:textId="77777777" w:rsidR="00D1611B" w:rsidRDefault="00D1611B" w:rsidP="002D22BF">
            <w:pPr>
              <w:spacing w:after="0"/>
              <w:rPr>
                <w:rFonts w:ascii="Comic Sans MS" w:hAnsi="Comic Sans MS"/>
                <w:sz w:val="18"/>
                <w:szCs w:val="18"/>
              </w:rPr>
            </w:pPr>
            <w:r>
              <w:rPr>
                <w:rFonts w:ascii="Comic Sans MS" w:hAnsi="Comic Sans MS"/>
                <w:sz w:val="18"/>
                <w:szCs w:val="18"/>
              </w:rPr>
              <w:t>All lead staff attended key training.</w:t>
            </w:r>
          </w:p>
          <w:p w14:paraId="6B3E4529" w14:textId="1BB5042B" w:rsidR="00DD027D" w:rsidRPr="002D22BF" w:rsidRDefault="00DD027D" w:rsidP="002D22BF">
            <w:pPr>
              <w:spacing w:after="0"/>
              <w:rPr>
                <w:rFonts w:ascii="Comic Sans MS" w:hAnsi="Comic Sans MS"/>
                <w:sz w:val="18"/>
                <w:szCs w:val="18"/>
              </w:rPr>
            </w:pPr>
            <w:r>
              <w:rPr>
                <w:rFonts w:ascii="Comic Sans MS" w:hAnsi="Comic Sans MS"/>
                <w:sz w:val="18"/>
                <w:szCs w:val="18"/>
              </w:rPr>
              <w:t>Materials were provided by the NCETM for all year groups.</w:t>
            </w:r>
          </w:p>
        </w:tc>
        <w:tc>
          <w:tcPr>
            <w:tcW w:w="4395" w:type="dxa"/>
          </w:tcPr>
          <w:p w14:paraId="5F7F2E02" w14:textId="6601CDB7" w:rsidR="00573315" w:rsidRDefault="00D1611B" w:rsidP="002D22BF">
            <w:pPr>
              <w:spacing w:after="0"/>
              <w:rPr>
                <w:rFonts w:ascii="Comic Sans MS" w:hAnsi="Comic Sans MS"/>
                <w:sz w:val="18"/>
                <w:szCs w:val="18"/>
              </w:rPr>
            </w:pPr>
            <w:r>
              <w:rPr>
                <w:rFonts w:ascii="Comic Sans MS" w:hAnsi="Comic Sans MS"/>
                <w:sz w:val="18"/>
                <w:szCs w:val="18"/>
              </w:rPr>
              <w:t xml:space="preserve">Evaluation submitted to NCETM demonstrated -  </w:t>
            </w:r>
          </w:p>
          <w:p w14:paraId="5ED13C77" w14:textId="13C96BBC" w:rsidR="00D1611B" w:rsidRDefault="00D1611B" w:rsidP="00D1611B">
            <w:pPr>
              <w:spacing w:after="0"/>
              <w:rPr>
                <w:rFonts w:ascii="Comic Sans MS" w:hAnsi="Comic Sans MS"/>
                <w:sz w:val="18"/>
                <w:szCs w:val="18"/>
              </w:rPr>
            </w:pPr>
            <w:r>
              <w:rPr>
                <w:rFonts w:ascii="Comic Sans MS" w:hAnsi="Comic Sans MS"/>
                <w:sz w:val="18"/>
                <w:szCs w:val="18"/>
              </w:rPr>
              <w:t>*</w:t>
            </w:r>
            <w:r w:rsidRPr="00D1611B">
              <w:rPr>
                <w:rFonts w:ascii="Comic Sans MS" w:hAnsi="Comic Sans MS"/>
                <w:sz w:val="18"/>
                <w:szCs w:val="18"/>
              </w:rPr>
              <w:t xml:space="preserve">Subitising skills were </w:t>
            </w:r>
            <w:r>
              <w:rPr>
                <w:rFonts w:ascii="Comic Sans MS" w:hAnsi="Comic Sans MS"/>
                <w:sz w:val="18"/>
                <w:szCs w:val="18"/>
              </w:rPr>
              <w:t>more embedded during the year</w:t>
            </w:r>
          </w:p>
          <w:p w14:paraId="3136D089" w14:textId="3DEBF8C4" w:rsidR="00DD027D" w:rsidRDefault="00DD027D" w:rsidP="00D1611B">
            <w:pPr>
              <w:spacing w:after="0"/>
              <w:rPr>
                <w:rFonts w:ascii="Comic Sans MS" w:hAnsi="Comic Sans MS"/>
                <w:sz w:val="18"/>
                <w:szCs w:val="18"/>
              </w:rPr>
            </w:pPr>
            <w:r>
              <w:rPr>
                <w:rFonts w:ascii="Comic Sans MS" w:hAnsi="Comic Sans MS"/>
                <w:sz w:val="18"/>
                <w:szCs w:val="18"/>
              </w:rPr>
              <w:t>*More pupils were able to calculate rather than reliance on counting in ones</w:t>
            </w:r>
          </w:p>
          <w:p w14:paraId="3EE08720" w14:textId="32135D26" w:rsidR="00DD027D" w:rsidRDefault="00DD027D" w:rsidP="00D1611B">
            <w:pPr>
              <w:spacing w:after="0"/>
              <w:rPr>
                <w:rFonts w:ascii="Comic Sans MS" w:hAnsi="Comic Sans MS"/>
                <w:sz w:val="18"/>
                <w:szCs w:val="18"/>
              </w:rPr>
            </w:pPr>
            <w:r>
              <w:rPr>
                <w:rFonts w:ascii="Comic Sans MS" w:hAnsi="Comic Sans MS"/>
                <w:sz w:val="18"/>
                <w:szCs w:val="18"/>
              </w:rPr>
              <w:t>*Stem sentences gave greater access to PPG, EAL and SEN</w:t>
            </w:r>
          </w:p>
          <w:p w14:paraId="2BE93F4B" w14:textId="6BB618DE" w:rsidR="00DD027D" w:rsidRDefault="00DD027D" w:rsidP="00D1611B">
            <w:pPr>
              <w:spacing w:after="0"/>
              <w:rPr>
                <w:rFonts w:ascii="Comic Sans MS" w:hAnsi="Comic Sans MS"/>
                <w:sz w:val="18"/>
                <w:szCs w:val="18"/>
              </w:rPr>
            </w:pPr>
            <w:r>
              <w:rPr>
                <w:rFonts w:ascii="Comic Sans MS" w:hAnsi="Comic Sans MS"/>
                <w:sz w:val="18"/>
                <w:szCs w:val="18"/>
              </w:rPr>
              <w:t>*Staff confidence increased due to a deepening of subject knowledge, understanding of pedagogical principles and use of carefully matched representations and stem sentences.</w:t>
            </w:r>
          </w:p>
          <w:p w14:paraId="43E50073" w14:textId="3FB3BCCD" w:rsidR="00DD027D" w:rsidRDefault="00DD027D" w:rsidP="00D1611B">
            <w:pPr>
              <w:spacing w:after="0"/>
              <w:rPr>
                <w:rFonts w:ascii="Comic Sans MS" w:hAnsi="Comic Sans MS"/>
                <w:sz w:val="18"/>
                <w:szCs w:val="18"/>
              </w:rPr>
            </w:pPr>
            <w:r>
              <w:rPr>
                <w:rFonts w:ascii="Comic Sans MS" w:hAnsi="Comic Sans MS"/>
                <w:sz w:val="18"/>
                <w:szCs w:val="18"/>
              </w:rPr>
              <w:t xml:space="preserve">*In KS1, staff began to utilise transferable skills and knowledge in the planning and delivery of their main maths lessons. </w:t>
            </w:r>
          </w:p>
          <w:p w14:paraId="4EF02DB4" w14:textId="22F21360" w:rsidR="00D1611B" w:rsidRPr="002D22BF" w:rsidRDefault="00DD3518" w:rsidP="002D22BF">
            <w:pPr>
              <w:spacing w:after="0"/>
              <w:rPr>
                <w:rFonts w:ascii="Comic Sans MS" w:hAnsi="Comic Sans MS"/>
                <w:sz w:val="18"/>
                <w:szCs w:val="18"/>
              </w:rPr>
            </w:pPr>
            <w:r>
              <w:rPr>
                <w:rFonts w:ascii="Comic Sans MS" w:hAnsi="Comic Sans MS"/>
                <w:sz w:val="18"/>
                <w:szCs w:val="18"/>
              </w:rPr>
              <w:t>* Learning walks and pupil voice showed that children were engaged in Mastering Number sessions. In KS1, some children could explain how they used this earning in their main maths sessions.</w:t>
            </w:r>
          </w:p>
        </w:tc>
      </w:tr>
      <w:tr w:rsidR="002D7D47" w14:paraId="1992AA26" w14:textId="77777777" w:rsidTr="00DD027D">
        <w:tc>
          <w:tcPr>
            <w:tcW w:w="6096" w:type="dxa"/>
          </w:tcPr>
          <w:p w14:paraId="74ED97D6" w14:textId="44607A05" w:rsidR="002D7D47" w:rsidRPr="002D7D47" w:rsidRDefault="002D7D47" w:rsidP="002D7D47">
            <w:pPr>
              <w:pStyle w:val="TableRow"/>
              <w:numPr>
                <w:ilvl w:val="0"/>
                <w:numId w:val="14"/>
              </w:numPr>
              <w:spacing w:before="0"/>
              <w:ind w:left="700" w:right="0"/>
              <w:rPr>
                <w:rFonts w:ascii="Comic Sans MS" w:hAnsi="Comic Sans MS"/>
                <w:sz w:val="18"/>
                <w:szCs w:val="18"/>
              </w:rPr>
            </w:pPr>
            <w:r w:rsidRPr="002D7D47">
              <w:rPr>
                <w:rFonts w:ascii="Comic Sans MS" w:hAnsi="Comic Sans MS"/>
                <w:sz w:val="18"/>
                <w:szCs w:val="18"/>
              </w:rPr>
              <w:t>To improve all pupil’s social skills and emotional well-being by implementing strategies to address emotional, social and behavioural needs so that pupils are ready to learn</w:t>
            </w:r>
            <w:r>
              <w:rPr>
                <w:rFonts w:ascii="Comic Sans MS" w:hAnsi="Comic Sans MS"/>
                <w:sz w:val="18"/>
                <w:szCs w:val="18"/>
              </w:rPr>
              <w:t xml:space="preserve">               </w:t>
            </w:r>
            <w:r w:rsidRPr="002D7D47">
              <w:rPr>
                <w:rFonts w:ascii="Comic Sans MS" w:hAnsi="Comic Sans MS"/>
                <w:sz w:val="18"/>
                <w:szCs w:val="18"/>
              </w:rPr>
              <w:t>KP2    KP3</w:t>
            </w:r>
            <w:r w:rsidRPr="002D7D47">
              <w:rPr>
                <w:rFonts w:ascii="Comic Sans MS" w:hAnsi="Comic Sans MS"/>
                <w:sz w:val="20"/>
                <w:szCs w:val="20"/>
              </w:rPr>
              <w:t xml:space="preserve">    </w:t>
            </w:r>
          </w:p>
        </w:tc>
        <w:tc>
          <w:tcPr>
            <w:tcW w:w="5386" w:type="dxa"/>
          </w:tcPr>
          <w:p w14:paraId="48CADBEB" w14:textId="77777777" w:rsidR="00C47A81" w:rsidRDefault="0049253D" w:rsidP="0085052C">
            <w:pPr>
              <w:spacing w:after="0"/>
              <w:rPr>
                <w:rFonts w:ascii="Comic Sans MS" w:hAnsi="Comic Sans MS"/>
                <w:sz w:val="18"/>
                <w:szCs w:val="18"/>
              </w:rPr>
            </w:pPr>
            <w:r>
              <w:rPr>
                <w:rFonts w:ascii="Comic Sans MS" w:hAnsi="Comic Sans MS"/>
                <w:sz w:val="18"/>
                <w:szCs w:val="18"/>
              </w:rPr>
              <w:t xml:space="preserve">Our Behaviour Policy was reviewed and </w:t>
            </w:r>
            <w:r w:rsidR="00C47A81">
              <w:rPr>
                <w:rFonts w:ascii="Comic Sans MS" w:hAnsi="Comic Sans MS"/>
                <w:sz w:val="18"/>
                <w:szCs w:val="18"/>
              </w:rPr>
              <w:t>shared with all staff.</w:t>
            </w:r>
          </w:p>
          <w:p w14:paraId="71D4AE35" w14:textId="6A0E7C7E" w:rsidR="002D7D47" w:rsidRDefault="0085052C" w:rsidP="0085052C">
            <w:pPr>
              <w:spacing w:after="0"/>
              <w:rPr>
                <w:rFonts w:ascii="Comic Sans MS" w:hAnsi="Comic Sans MS"/>
                <w:sz w:val="18"/>
                <w:szCs w:val="18"/>
              </w:rPr>
            </w:pPr>
            <w:r w:rsidRPr="0085052C">
              <w:rPr>
                <w:rFonts w:ascii="Comic Sans MS" w:hAnsi="Comic Sans MS"/>
                <w:sz w:val="18"/>
                <w:szCs w:val="18"/>
              </w:rPr>
              <w:t>PSHE lessons delivered with a focus on the Zones of regulation</w:t>
            </w:r>
            <w:r>
              <w:rPr>
                <w:rFonts w:ascii="Comic Sans MS" w:hAnsi="Comic Sans MS"/>
                <w:sz w:val="18"/>
                <w:szCs w:val="18"/>
              </w:rPr>
              <w:t>.</w:t>
            </w:r>
          </w:p>
          <w:p w14:paraId="702164EA" w14:textId="624FDFA2" w:rsidR="0085052C" w:rsidRDefault="0085052C" w:rsidP="0085052C">
            <w:pPr>
              <w:spacing w:after="0"/>
              <w:rPr>
                <w:rFonts w:ascii="Comic Sans MS" w:hAnsi="Comic Sans MS"/>
                <w:sz w:val="18"/>
                <w:szCs w:val="18"/>
              </w:rPr>
            </w:pPr>
            <w:r>
              <w:rPr>
                <w:rFonts w:ascii="Comic Sans MS" w:hAnsi="Comic Sans MS"/>
                <w:sz w:val="18"/>
                <w:szCs w:val="18"/>
              </w:rPr>
              <w:t>The SMART pr</w:t>
            </w:r>
            <w:r w:rsidR="002032F2">
              <w:rPr>
                <w:rFonts w:ascii="Comic Sans MS" w:hAnsi="Comic Sans MS"/>
                <w:sz w:val="18"/>
                <w:szCs w:val="18"/>
              </w:rPr>
              <w:t>o</w:t>
            </w:r>
            <w:r>
              <w:rPr>
                <w:rFonts w:ascii="Comic Sans MS" w:hAnsi="Comic Sans MS"/>
                <w:sz w:val="18"/>
                <w:szCs w:val="18"/>
              </w:rPr>
              <w:t xml:space="preserve">gramme was reviewed to incorporate the Zones of Regulation. </w:t>
            </w:r>
          </w:p>
          <w:p w14:paraId="3C215F45" w14:textId="090A3CE9" w:rsidR="0085052C" w:rsidRDefault="0085052C" w:rsidP="0085052C">
            <w:pPr>
              <w:spacing w:after="0"/>
              <w:rPr>
                <w:rFonts w:ascii="Comic Sans MS" w:hAnsi="Comic Sans MS"/>
                <w:sz w:val="18"/>
                <w:szCs w:val="18"/>
              </w:rPr>
            </w:pPr>
            <w:r>
              <w:rPr>
                <w:rFonts w:ascii="Comic Sans MS" w:hAnsi="Comic Sans MS"/>
                <w:sz w:val="18"/>
                <w:szCs w:val="18"/>
              </w:rPr>
              <w:t>Early identification of pupils that would benefit from participating in SMART group.</w:t>
            </w:r>
          </w:p>
          <w:p w14:paraId="68CF785B" w14:textId="2D433321" w:rsidR="0085052C" w:rsidRDefault="0085052C" w:rsidP="0085052C">
            <w:pPr>
              <w:spacing w:after="0"/>
              <w:rPr>
                <w:rFonts w:ascii="Comic Sans MS" w:hAnsi="Comic Sans MS"/>
                <w:sz w:val="18"/>
                <w:szCs w:val="18"/>
              </w:rPr>
            </w:pPr>
            <w:r>
              <w:rPr>
                <w:rFonts w:ascii="Comic Sans MS" w:hAnsi="Comic Sans MS"/>
                <w:sz w:val="18"/>
                <w:szCs w:val="18"/>
              </w:rPr>
              <w:t>SMART group was delivered with fidelity.</w:t>
            </w:r>
          </w:p>
          <w:p w14:paraId="060D3456" w14:textId="1668B257" w:rsidR="002032F2" w:rsidRDefault="002032F2" w:rsidP="0085052C">
            <w:pPr>
              <w:spacing w:after="0"/>
              <w:rPr>
                <w:rFonts w:ascii="Comic Sans MS" w:hAnsi="Comic Sans MS"/>
                <w:sz w:val="18"/>
                <w:szCs w:val="18"/>
              </w:rPr>
            </w:pPr>
            <w:r>
              <w:rPr>
                <w:rFonts w:ascii="Comic Sans MS" w:hAnsi="Comic Sans MS"/>
                <w:sz w:val="18"/>
                <w:szCs w:val="18"/>
              </w:rPr>
              <w:t>TAs implemented both timetabled and ‘needed’ sensory breaks</w:t>
            </w:r>
          </w:p>
          <w:p w14:paraId="44028838" w14:textId="5CA032AB" w:rsidR="0049253D" w:rsidRDefault="0085052C" w:rsidP="0085052C">
            <w:pPr>
              <w:spacing w:after="0"/>
              <w:rPr>
                <w:rFonts w:ascii="Comic Sans MS" w:hAnsi="Comic Sans MS"/>
                <w:sz w:val="18"/>
                <w:szCs w:val="18"/>
              </w:rPr>
            </w:pPr>
            <w:r>
              <w:rPr>
                <w:rFonts w:ascii="Comic Sans MS" w:hAnsi="Comic Sans MS"/>
                <w:sz w:val="18"/>
                <w:szCs w:val="18"/>
              </w:rPr>
              <w:t xml:space="preserve">HSSW </w:t>
            </w:r>
            <w:r w:rsidR="0049253D">
              <w:rPr>
                <w:rFonts w:ascii="Comic Sans MS" w:hAnsi="Comic Sans MS"/>
                <w:sz w:val="18"/>
                <w:szCs w:val="18"/>
              </w:rPr>
              <w:t>delivered Early Help and attended Early Help meetings led by other settings for our pupils.</w:t>
            </w:r>
          </w:p>
          <w:p w14:paraId="08C49FD8" w14:textId="3B2C910E" w:rsidR="0049253D" w:rsidRDefault="0049253D" w:rsidP="0085052C">
            <w:pPr>
              <w:spacing w:after="0"/>
              <w:rPr>
                <w:rFonts w:ascii="Comic Sans MS" w:hAnsi="Comic Sans MS"/>
                <w:sz w:val="18"/>
                <w:szCs w:val="18"/>
              </w:rPr>
            </w:pPr>
            <w:r>
              <w:rPr>
                <w:rFonts w:ascii="Comic Sans MS" w:hAnsi="Comic Sans MS"/>
                <w:sz w:val="18"/>
                <w:szCs w:val="18"/>
              </w:rPr>
              <w:lastRenderedPageBreak/>
              <w:t xml:space="preserve">HHSW supported parents by being available for a chat, signposting them to sources of support, brokering support, completing application and referrals. </w:t>
            </w:r>
          </w:p>
          <w:p w14:paraId="37C5A5B2" w14:textId="760DB010" w:rsidR="0049253D" w:rsidRDefault="0049253D" w:rsidP="0085052C">
            <w:pPr>
              <w:spacing w:after="0"/>
              <w:rPr>
                <w:rFonts w:ascii="Comic Sans MS" w:hAnsi="Comic Sans MS"/>
                <w:sz w:val="18"/>
                <w:szCs w:val="18"/>
              </w:rPr>
            </w:pPr>
            <w:r>
              <w:rPr>
                <w:rFonts w:ascii="Comic Sans MS" w:hAnsi="Comic Sans MS"/>
                <w:sz w:val="18"/>
                <w:szCs w:val="18"/>
              </w:rPr>
              <w:t>HSSW completed 1:1 work with pupils.</w:t>
            </w:r>
          </w:p>
          <w:p w14:paraId="06285F3C" w14:textId="45C200BA" w:rsidR="0049253D" w:rsidRDefault="0049253D" w:rsidP="0085052C">
            <w:pPr>
              <w:spacing w:after="0"/>
              <w:rPr>
                <w:rFonts w:ascii="Comic Sans MS" w:hAnsi="Comic Sans MS"/>
                <w:sz w:val="18"/>
                <w:szCs w:val="18"/>
              </w:rPr>
            </w:pPr>
            <w:r>
              <w:rPr>
                <w:rFonts w:ascii="Comic Sans MS" w:hAnsi="Comic Sans MS"/>
                <w:sz w:val="18"/>
                <w:szCs w:val="18"/>
              </w:rPr>
              <w:t>All DAP have access to two extra-curricular clubs each week</w:t>
            </w:r>
            <w:r w:rsidR="008D0C02">
              <w:rPr>
                <w:rFonts w:ascii="Comic Sans MS" w:hAnsi="Comic Sans MS"/>
                <w:sz w:val="18"/>
                <w:szCs w:val="18"/>
              </w:rPr>
              <w:t xml:space="preserve"> and trips are fully funded. </w:t>
            </w:r>
            <w:r>
              <w:rPr>
                <w:rFonts w:ascii="Comic Sans MS" w:hAnsi="Comic Sans MS"/>
                <w:sz w:val="18"/>
                <w:szCs w:val="18"/>
              </w:rPr>
              <w:t xml:space="preserve"> </w:t>
            </w:r>
          </w:p>
          <w:p w14:paraId="59E6D351" w14:textId="4946B722" w:rsidR="0085052C" w:rsidRPr="0085052C" w:rsidRDefault="0085052C" w:rsidP="0085052C">
            <w:pPr>
              <w:spacing w:after="0"/>
              <w:rPr>
                <w:rFonts w:ascii="Comic Sans MS" w:hAnsi="Comic Sans MS"/>
                <w:sz w:val="18"/>
                <w:szCs w:val="18"/>
              </w:rPr>
            </w:pPr>
          </w:p>
        </w:tc>
        <w:tc>
          <w:tcPr>
            <w:tcW w:w="4395" w:type="dxa"/>
          </w:tcPr>
          <w:p w14:paraId="07FDA3FF" w14:textId="2963A0A9" w:rsidR="0085052C" w:rsidRPr="0085052C" w:rsidRDefault="00C47A81" w:rsidP="00DD027D">
            <w:pPr>
              <w:spacing w:after="0"/>
              <w:rPr>
                <w:rFonts w:ascii="Comic Sans MS" w:hAnsi="Comic Sans MS"/>
                <w:sz w:val="18"/>
                <w:szCs w:val="18"/>
              </w:rPr>
            </w:pPr>
            <w:r>
              <w:rPr>
                <w:rFonts w:ascii="Comic Sans MS" w:hAnsi="Comic Sans MS"/>
                <w:sz w:val="18"/>
                <w:szCs w:val="18"/>
              </w:rPr>
              <w:lastRenderedPageBreak/>
              <w:t>*</w:t>
            </w:r>
            <w:r w:rsidR="00D1611B" w:rsidRPr="0085052C">
              <w:rPr>
                <w:rFonts w:ascii="Comic Sans MS" w:hAnsi="Comic Sans MS"/>
                <w:sz w:val="18"/>
                <w:szCs w:val="18"/>
              </w:rPr>
              <w:t xml:space="preserve">Fewer incidents of behaviour issues </w:t>
            </w:r>
            <w:r w:rsidR="0085052C">
              <w:rPr>
                <w:rFonts w:ascii="Comic Sans MS" w:hAnsi="Comic Sans MS"/>
                <w:sz w:val="18"/>
                <w:szCs w:val="18"/>
              </w:rPr>
              <w:t>where SLT were called</w:t>
            </w:r>
            <w:r w:rsidR="00DD027D" w:rsidRPr="0085052C">
              <w:rPr>
                <w:rFonts w:ascii="Comic Sans MS" w:hAnsi="Comic Sans MS"/>
                <w:sz w:val="18"/>
                <w:szCs w:val="18"/>
              </w:rPr>
              <w:t xml:space="preserve"> and less children entered in the sad face book.</w:t>
            </w:r>
          </w:p>
          <w:p w14:paraId="5B57CA74" w14:textId="6E174883" w:rsidR="0085052C" w:rsidRPr="0085052C" w:rsidRDefault="00C47A81" w:rsidP="00DD027D">
            <w:pPr>
              <w:spacing w:after="0"/>
              <w:rPr>
                <w:rFonts w:ascii="Comic Sans MS" w:hAnsi="Comic Sans MS"/>
                <w:sz w:val="18"/>
                <w:szCs w:val="18"/>
              </w:rPr>
            </w:pPr>
            <w:r>
              <w:rPr>
                <w:rFonts w:ascii="Comic Sans MS" w:hAnsi="Comic Sans MS"/>
                <w:sz w:val="18"/>
                <w:szCs w:val="18"/>
              </w:rPr>
              <w:t>*</w:t>
            </w:r>
            <w:r w:rsidR="0085052C" w:rsidRPr="0085052C">
              <w:rPr>
                <w:rFonts w:ascii="Comic Sans MS" w:hAnsi="Comic Sans MS"/>
                <w:sz w:val="18"/>
                <w:szCs w:val="18"/>
              </w:rPr>
              <w:t xml:space="preserve">Pupils have strategies to self-regulate their emotions and as a result are more ready for learning each day. </w:t>
            </w:r>
            <w:r w:rsidR="0049253D">
              <w:rPr>
                <w:rFonts w:ascii="Comic Sans MS" w:hAnsi="Comic Sans MS"/>
                <w:sz w:val="18"/>
                <w:szCs w:val="18"/>
              </w:rPr>
              <w:t>This resulted in wider curriculum participation.</w:t>
            </w:r>
          </w:p>
          <w:p w14:paraId="7BC49234" w14:textId="0E45B09F" w:rsidR="0085052C" w:rsidRDefault="00C47A81" w:rsidP="00DD027D">
            <w:pPr>
              <w:spacing w:after="0"/>
              <w:rPr>
                <w:rFonts w:ascii="Comic Sans MS" w:hAnsi="Comic Sans MS"/>
                <w:sz w:val="18"/>
                <w:szCs w:val="18"/>
              </w:rPr>
            </w:pPr>
            <w:r>
              <w:rPr>
                <w:rFonts w:ascii="Comic Sans MS" w:hAnsi="Comic Sans MS"/>
                <w:sz w:val="18"/>
                <w:szCs w:val="18"/>
              </w:rPr>
              <w:t>*</w:t>
            </w:r>
            <w:r w:rsidR="0085052C">
              <w:rPr>
                <w:rFonts w:ascii="Comic Sans MS" w:hAnsi="Comic Sans MS"/>
                <w:sz w:val="18"/>
                <w:szCs w:val="18"/>
              </w:rPr>
              <w:t>Identified parents of vulnerable pupils were given support to implement the Zones of Regulation at home to ensure consistency between both settings.</w:t>
            </w:r>
          </w:p>
          <w:p w14:paraId="5078AA30" w14:textId="22956DF3" w:rsidR="0049253D" w:rsidRDefault="00C47A81" w:rsidP="00DD027D">
            <w:pPr>
              <w:spacing w:after="0"/>
              <w:rPr>
                <w:rFonts w:ascii="Comic Sans MS" w:hAnsi="Comic Sans MS"/>
                <w:sz w:val="18"/>
                <w:szCs w:val="18"/>
              </w:rPr>
            </w:pPr>
            <w:r>
              <w:rPr>
                <w:rFonts w:ascii="Comic Sans MS" w:hAnsi="Comic Sans MS"/>
                <w:sz w:val="18"/>
                <w:szCs w:val="18"/>
              </w:rPr>
              <w:lastRenderedPageBreak/>
              <w:t>*</w:t>
            </w:r>
            <w:r w:rsidR="0049253D">
              <w:rPr>
                <w:rFonts w:ascii="Comic Sans MS" w:hAnsi="Comic Sans MS"/>
                <w:sz w:val="18"/>
                <w:szCs w:val="18"/>
              </w:rPr>
              <w:t xml:space="preserve">Some children accessed extra-curricular clubs.  This will be an area to monitor and review next year and changes to provision will be made when necessary. </w:t>
            </w:r>
          </w:p>
          <w:p w14:paraId="0745BDE5" w14:textId="59A7C0DE" w:rsidR="0049253D" w:rsidRPr="00DD027D" w:rsidRDefault="00C47A81" w:rsidP="00DD027D">
            <w:pPr>
              <w:spacing w:after="0"/>
              <w:rPr>
                <w:rFonts w:ascii="Comic Sans MS" w:hAnsi="Comic Sans MS"/>
                <w:sz w:val="18"/>
                <w:szCs w:val="18"/>
              </w:rPr>
            </w:pPr>
            <w:r>
              <w:rPr>
                <w:rFonts w:ascii="Comic Sans MS" w:hAnsi="Comic Sans MS"/>
                <w:sz w:val="18"/>
                <w:szCs w:val="18"/>
              </w:rPr>
              <w:t>*</w:t>
            </w:r>
            <w:r w:rsidR="0049253D">
              <w:rPr>
                <w:rFonts w:ascii="Comic Sans MS" w:hAnsi="Comic Sans MS"/>
                <w:sz w:val="18"/>
                <w:szCs w:val="18"/>
              </w:rPr>
              <w:t xml:space="preserve">Some children were signed up for extra-curricular clubs but did not attend – registers will continue to be monitored next year. </w:t>
            </w:r>
          </w:p>
        </w:tc>
      </w:tr>
    </w:tbl>
    <w:p w14:paraId="4A1F7E1D" w14:textId="77777777" w:rsidR="00573315" w:rsidRDefault="00573315" w:rsidP="00684F48"/>
    <w:p w14:paraId="3164FBE0" w14:textId="77777777" w:rsidR="00684F48" w:rsidRDefault="00684F48" w:rsidP="00684F48">
      <w:pPr>
        <w:pStyle w:val="Heading2"/>
        <w:spacing w:before="600"/>
      </w:pPr>
      <w:r>
        <w:t>Externally provided programmes</w:t>
      </w:r>
    </w:p>
    <w:p w14:paraId="0A1F8D8E" w14:textId="77777777" w:rsidR="00684F48" w:rsidRDefault="00684F48" w:rsidP="00684F4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391"/>
        <w:gridCol w:w="7169"/>
      </w:tblGrid>
      <w:tr w:rsidR="00684F48" w14:paraId="3B3A4468" w14:textId="77777777" w:rsidTr="00684F4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77863781" w14:textId="77777777" w:rsidR="00684F48" w:rsidRDefault="00684F4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730C5588" w14:textId="77777777" w:rsidR="00684F48" w:rsidRDefault="00684F48">
            <w:pPr>
              <w:pStyle w:val="TableHeader"/>
              <w:jc w:val="left"/>
            </w:pPr>
            <w:r>
              <w:t>Provider</w:t>
            </w:r>
          </w:p>
        </w:tc>
      </w:tr>
      <w:tr w:rsidR="00684F48" w14:paraId="765C5767" w14:textId="77777777" w:rsidTr="00684F48">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F2951" w14:textId="77777777" w:rsidR="00684F48" w:rsidRDefault="00684F48">
            <w:pPr>
              <w:pStyle w:val="TableRow"/>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0D29A" w14:textId="77777777" w:rsidR="00684F48" w:rsidRDefault="00684F48">
            <w:pPr>
              <w:pStyle w:val="TableRowCentered"/>
              <w:jc w:val="left"/>
            </w:pPr>
          </w:p>
        </w:tc>
      </w:tr>
      <w:tr w:rsidR="00684F48" w14:paraId="764FD9DA" w14:textId="77777777" w:rsidTr="00684F48">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F531" w14:textId="77777777" w:rsidR="00684F48" w:rsidRDefault="00684F48">
            <w:pPr>
              <w:pStyle w:val="TableRow"/>
            </w:pP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82C7F" w14:textId="77777777" w:rsidR="00684F48" w:rsidRDefault="00684F48">
            <w:pPr>
              <w:pStyle w:val="TableRowCentered"/>
              <w:jc w:val="left"/>
            </w:pPr>
          </w:p>
        </w:tc>
      </w:tr>
    </w:tbl>
    <w:p w14:paraId="7065789A" w14:textId="77777777" w:rsidR="00684F48" w:rsidRDefault="00684F48" w:rsidP="00684F48">
      <w:pPr>
        <w:pStyle w:val="Heading2"/>
        <w:spacing w:before="600"/>
      </w:pPr>
      <w:r>
        <w:t>Service pupil premium funding (optional)</w:t>
      </w:r>
    </w:p>
    <w:p w14:paraId="7FD0A83F" w14:textId="77777777" w:rsidR="00684F48" w:rsidRDefault="00684F48" w:rsidP="00684F4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7391"/>
        <w:gridCol w:w="7169"/>
      </w:tblGrid>
      <w:tr w:rsidR="00684F48" w14:paraId="49D94790" w14:textId="77777777" w:rsidTr="00684F4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2D38648" w14:textId="77777777" w:rsidR="00684F48" w:rsidRDefault="00684F4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7D32258" w14:textId="77777777" w:rsidR="00684F48" w:rsidRDefault="00684F48">
            <w:pPr>
              <w:pStyle w:val="TableHeader"/>
              <w:jc w:val="left"/>
            </w:pPr>
            <w:r>
              <w:rPr>
                <w:bCs/>
              </w:rPr>
              <w:t xml:space="preserve">Details </w:t>
            </w:r>
          </w:p>
        </w:tc>
      </w:tr>
      <w:tr w:rsidR="00684F48" w14:paraId="6A47E572" w14:textId="77777777" w:rsidTr="00684F48">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B359F" w14:textId="77777777" w:rsidR="00684F48" w:rsidRDefault="00684F4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E8E7" w14:textId="05B23910" w:rsidR="00684F48" w:rsidRDefault="00271A00">
            <w:pPr>
              <w:pStyle w:val="TableRowCentered"/>
              <w:jc w:val="left"/>
            </w:pPr>
            <w:r>
              <w:t>N/A</w:t>
            </w:r>
            <w:bookmarkStart w:id="18" w:name="_GoBack"/>
            <w:bookmarkEnd w:id="18"/>
          </w:p>
        </w:tc>
      </w:tr>
      <w:tr w:rsidR="00684F48" w14:paraId="73C7F429" w14:textId="77777777" w:rsidTr="00684F48">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A263F" w14:textId="77777777" w:rsidR="00684F48" w:rsidRDefault="00684F4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A24F0" w14:textId="77777777" w:rsidR="00684F48" w:rsidRDefault="00684F48">
            <w:pPr>
              <w:pStyle w:val="TableRowCentered"/>
              <w:jc w:val="left"/>
            </w:pPr>
          </w:p>
        </w:tc>
      </w:tr>
      <w:bookmarkEnd w:id="17"/>
    </w:tbl>
    <w:p w14:paraId="58EEB517" w14:textId="77777777" w:rsidR="00684F48" w:rsidRDefault="00684F48" w:rsidP="00684F48"/>
    <w:p w14:paraId="58A61848" w14:textId="77777777" w:rsidR="00684F48" w:rsidRDefault="00684F48" w:rsidP="00684F48">
      <w:pPr>
        <w:spacing w:after="0" w:line="240" w:lineRule="auto"/>
      </w:pPr>
    </w:p>
    <w:p w14:paraId="76FE75B1" w14:textId="77777777" w:rsidR="00684F48" w:rsidRDefault="00684F48" w:rsidP="00684F4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684F48" w14:paraId="13739501" w14:textId="77777777" w:rsidTr="00684F48">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60AF4" w14:textId="77777777" w:rsidR="00684F48" w:rsidRDefault="00684F4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6C0EEBA9" w14:textId="77777777" w:rsidR="00684F48" w:rsidRDefault="00684F48">
            <w:pPr>
              <w:spacing w:before="120" w:after="120"/>
              <w:rPr>
                <w:i/>
                <w:iCs/>
              </w:rPr>
            </w:pPr>
          </w:p>
        </w:tc>
      </w:tr>
      <w:bookmarkEnd w:id="14"/>
      <w:bookmarkEnd w:id="15"/>
      <w:bookmarkEnd w:id="16"/>
    </w:tbl>
    <w:p w14:paraId="2A7D5564" w14:textId="77777777" w:rsidR="00E66558" w:rsidRDefault="00E66558"/>
    <w:sectPr w:rsidR="00E66558" w:rsidSect="00573315">
      <w:pgSz w:w="16838" w:h="11906" w:orient="landscape"/>
      <w:pgMar w:top="1134" w:right="1134" w:bottom="127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3795" w14:textId="77777777" w:rsidR="00534480" w:rsidRDefault="00534480">
      <w:pPr>
        <w:spacing w:after="0" w:line="240" w:lineRule="auto"/>
      </w:pPr>
      <w:r>
        <w:separator/>
      </w:r>
    </w:p>
  </w:endnote>
  <w:endnote w:type="continuationSeparator" w:id="0">
    <w:p w14:paraId="5913C0CE" w14:textId="77777777" w:rsidR="00534480" w:rsidRDefault="0053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67249D" w:rsidRDefault="0067249D">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6B940" w14:textId="77777777" w:rsidR="00534480" w:rsidRDefault="00534480">
      <w:pPr>
        <w:spacing w:after="0" w:line="240" w:lineRule="auto"/>
      </w:pPr>
      <w:r>
        <w:separator/>
      </w:r>
    </w:p>
  </w:footnote>
  <w:footnote w:type="continuationSeparator" w:id="0">
    <w:p w14:paraId="53A16024" w14:textId="77777777" w:rsidR="00534480" w:rsidRDefault="0053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67249D" w:rsidRDefault="00672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5156"/>
    <w:multiLevelType w:val="hybridMultilevel"/>
    <w:tmpl w:val="B90C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60936DE"/>
    <w:multiLevelType w:val="hybridMultilevel"/>
    <w:tmpl w:val="2A72D190"/>
    <w:lvl w:ilvl="0" w:tplc="08090001">
      <w:start w:val="4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5429"/>
    <w:rsid w:val="0006172F"/>
    <w:rsid w:val="00066B73"/>
    <w:rsid w:val="00106B94"/>
    <w:rsid w:val="00120AB1"/>
    <w:rsid w:val="001228E8"/>
    <w:rsid w:val="0012329A"/>
    <w:rsid w:val="001304DF"/>
    <w:rsid w:val="00170DD7"/>
    <w:rsid w:val="0018110A"/>
    <w:rsid w:val="00187924"/>
    <w:rsid w:val="001C5B5F"/>
    <w:rsid w:val="002032F2"/>
    <w:rsid w:val="00212A3A"/>
    <w:rsid w:val="00216E1B"/>
    <w:rsid w:val="002211D7"/>
    <w:rsid w:val="002242E8"/>
    <w:rsid w:val="00271A00"/>
    <w:rsid w:val="002A29E6"/>
    <w:rsid w:val="002D22BF"/>
    <w:rsid w:val="002D4665"/>
    <w:rsid w:val="002D7D47"/>
    <w:rsid w:val="0030658D"/>
    <w:rsid w:val="003228E7"/>
    <w:rsid w:val="00343561"/>
    <w:rsid w:val="00365833"/>
    <w:rsid w:val="003710C0"/>
    <w:rsid w:val="00390C68"/>
    <w:rsid w:val="003D0B07"/>
    <w:rsid w:val="004044AA"/>
    <w:rsid w:val="00404A5A"/>
    <w:rsid w:val="00426B42"/>
    <w:rsid w:val="0044444E"/>
    <w:rsid w:val="004547A9"/>
    <w:rsid w:val="0049253D"/>
    <w:rsid w:val="004E655F"/>
    <w:rsid w:val="00522D4B"/>
    <w:rsid w:val="00534480"/>
    <w:rsid w:val="0055114A"/>
    <w:rsid w:val="00561459"/>
    <w:rsid w:val="00562407"/>
    <w:rsid w:val="00573315"/>
    <w:rsid w:val="00582AE2"/>
    <w:rsid w:val="005B732B"/>
    <w:rsid w:val="00617AF9"/>
    <w:rsid w:val="006341CD"/>
    <w:rsid w:val="0067249D"/>
    <w:rsid w:val="00684F48"/>
    <w:rsid w:val="006E7FB1"/>
    <w:rsid w:val="0070297B"/>
    <w:rsid w:val="007051BD"/>
    <w:rsid w:val="00711930"/>
    <w:rsid w:val="00715E8B"/>
    <w:rsid w:val="00741B9E"/>
    <w:rsid w:val="00777468"/>
    <w:rsid w:val="007907B3"/>
    <w:rsid w:val="007C2F04"/>
    <w:rsid w:val="007D589F"/>
    <w:rsid w:val="007F0A0F"/>
    <w:rsid w:val="0085052C"/>
    <w:rsid w:val="00877D11"/>
    <w:rsid w:val="0088054B"/>
    <w:rsid w:val="008D0C02"/>
    <w:rsid w:val="008E3C39"/>
    <w:rsid w:val="008F7A21"/>
    <w:rsid w:val="00923088"/>
    <w:rsid w:val="00927809"/>
    <w:rsid w:val="00940EFF"/>
    <w:rsid w:val="009508FC"/>
    <w:rsid w:val="00960764"/>
    <w:rsid w:val="009D71E8"/>
    <w:rsid w:val="009F4D2A"/>
    <w:rsid w:val="00A0510B"/>
    <w:rsid w:val="00A21EC7"/>
    <w:rsid w:val="00AA4201"/>
    <w:rsid w:val="00AD4F7A"/>
    <w:rsid w:val="00AD4FA8"/>
    <w:rsid w:val="00B07739"/>
    <w:rsid w:val="00B51CF2"/>
    <w:rsid w:val="00BC0A17"/>
    <w:rsid w:val="00C007E8"/>
    <w:rsid w:val="00C030D0"/>
    <w:rsid w:val="00C47A81"/>
    <w:rsid w:val="00C83708"/>
    <w:rsid w:val="00C83A5B"/>
    <w:rsid w:val="00D1611B"/>
    <w:rsid w:val="00D33FE5"/>
    <w:rsid w:val="00D56858"/>
    <w:rsid w:val="00D72AEB"/>
    <w:rsid w:val="00D80CAA"/>
    <w:rsid w:val="00D86F52"/>
    <w:rsid w:val="00DB0594"/>
    <w:rsid w:val="00DD027D"/>
    <w:rsid w:val="00DD3518"/>
    <w:rsid w:val="00DD7EDF"/>
    <w:rsid w:val="00DF0934"/>
    <w:rsid w:val="00DF1ABF"/>
    <w:rsid w:val="00DF6ADE"/>
    <w:rsid w:val="00E0150B"/>
    <w:rsid w:val="00E14402"/>
    <w:rsid w:val="00E66558"/>
    <w:rsid w:val="00EB3C82"/>
    <w:rsid w:val="00EC6D90"/>
    <w:rsid w:val="00F03CFB"/>
    <w:rsid w:val="00F222E4"/>
    <w:rsid w:val="00F231CD"/>
    <w:rsid w:val="00F242BE"/>
    <w:rsid w:val="00F47C42"/>
    <w:rsid w:val="00F6012C"/>
    <w:rsid w:val="00F966E5"/>
    <w:rsid w:val="00FB22EB"/>
    <w:rsid w:val="00FC53F5"/>
    <w:rsid w:val="00FC76B7"/>
    <w:rsid w:val="00FE34B6"/>
    <w:rsid w:val="00FF09AB"/>
    <w:rsid w:val="00FF1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02EABA56-337C-4C8B-9CD7-F18AF55D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FF1EDA"/>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57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84918">
      <w:bodyDiv w:val="1"/>
      <w:marLeft w:val="0"/>
      <w:marRight w:val="0"/>
      <w:marTop w:val="0"/>
      <w:marBottom w:val="0"/>
      <w:divBdr>
        <w:top w:val="none" w:sz="0" w:space="0" w:color="auto"/>
        <w:left w:val="none" w:sz="0" w:space="0" w:color="auto"/>
        <w:bottom w:val="none" w:sz="0" w:space="0" w:color="auto"/>
        <w:right w:val="none" w:sz="0" w:space="0" w:color="auto"/>
      </w:divBdr>
    </w:div>
    <w:div w:id="899680751">
      <w:bodyDiv w:val="1"/>
      <w:marLeft w:val="0"/>
      <w:marRight w:val="0"/>
      <w:marTop w:val="0"/>
      <w:marBottom w:val="0"/>
      <w:divBdr>
        <w:top w:val="none" w:sz="0" w:space="0" w:color="auto"/>
        <w:left w:val="none" w:sz="0" w:space="0" w:color="auto"/>
        <w:bottom w:val="none" w:sz="0" w:space="0" w:color="auto"/>
        <w:right w:val="none" w:sz="0" w:space="0" w:color="auto"/>
      </w:divBdr>
    </w:div>
    <w:div w:id="1288850654">
      <w:bodyDiv w:val="1"/>
      <w:marLeft w:val="0"/>
      <w:marRight w:val="0"/>
      <w:marTop w:val="0"/>
      <w:marBottom w:val="0"/>
      <w:divBdr>
        <w:top w:val="none" w:sz="0" w:space="0" w:color="auto"/>
        <w:left w:val="none" w:sz="0" w:space="0" w:color="auto"/>
        <w:bottom w:val="none" w:sz="0" w:space="0" w:color="auto"/>
        <w:right w:val="none" w:sz="0" w:space="0" w:color="auto"/>
      </w:divBdr>
    </w:div>
    <w:div w:id="133071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ndsetworks.com/science/" TargetMode="External"/><Relationship Id="rId18" Type="http://schemas.openxmlformats.org/officeDocument/2006/relationships/hyperlink" Target="https://educationendowmentfoundation.org.uk/education-evidence/teaching-learning-toolkit/teaching-assistant-interventions" TargetMode="External"/><Relationship Id="rId26" Type="http://schemas.openxmlformats.org/officeDocument/2006/relationships/hyperlink" Target="https://educationendowmentfoundation.org.uk/education-evidence/teaching-learning-toolkit/physical-activity" TargetMode="External"/><Relationship Id="rId3" Type="http://schemas.openxmlformats.org/officeDocument/2006/relationships/styles" Target="styles.xml"/><Relationship Id="rId21" Type="http://schemas.openxmlformats.org/officeDocument/2006/relationships/hyperlink" Target="https://www.bangor.ac.uk/psychology/teaching/docs/Precision%20Teaching.pdf" TargetMode="External"/><Relationship Id="rId7" Type="http://schemas.openxmlformats.org/officeDocument/2006/relationships/endnotes" Target="endnotes.xml"/><Relationship Id="rId12" Type="http://schemas.openxmlformats.org/officeDocument/2006/relationships/hyperlink" Target="https://theses.ncl.ac.uk/jspui/bitstream/10443/4314/1/Whitby%2c%20M%202018.pdf"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hyperlink" Target="https://educationendowmentfoundation.org.uk/education-evidence/teaching-learning-toolkit/mastery-learning"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behaviour-interventions" TargetMode="External"/><Relationship Id="rId20" Type="http://schemas.openxmlformats.org/officeDocument/2006/relationships/hyperlink" Target="https://educationendowmentfoundation.org.uk/education-evidence/teaching-learning-toolkit/small-group-tuition" TargetMode="External"/><Relationship Id="rId29" Type="http://schemas.openxmlformats.org/officeDocument/2006/relationships/hyperlink" Target="https://assets.publishing.service.gov.uk/government/uploads/system/uploads/attachment_data/file/1099677/Working_together_to_improve_school_attend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guidance-reports/early-maths" TargetMode="External"/><Relationship Id="rId24"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social-and-emotional-learning" TargetMode="External"/><Relationship Id="rId23" Type="http://schemas.openxmlformats.org/officeDocument/2006/relationships/hyperlink" Target="https://educationendowmentfoundation.org.uk/education-evidence/teaching-learning-toolkit/teaching-assistant-interventions" TargetMode="External"/><Relationship Id="rId28" Type="http://schemas.openxmlformats.org/officeDocument/2006/relationships/hyperlink" Target="https://assets.publishing.service.gov.uk/government/uploads/system/uploads/attachment_data/file/1099677/Working_together_to_improve_school_attendance.pdf" TargetMode="External"/><Relationship Id="rId10" Type="http://schemas.openxmlformats.org/officeDocument/2006/relationships/hyperlink" Target="https://educationendowmentfoundation.org.uk/education-evidence/guidance-reports/feedback" TargetMode="External"/><Relationship Id="rId19" Type="http://schemas.openxmlformats.org/officeDocument/2006/relationships/hyperlink" Target="https://educationendowmentfoundation.org.uk/education-evidence/teaching-learning-toolkit/phonic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education-evidence/teaching-learning-toolkit/phonics" TargetMode="External"/><Relationship Id="rId27" Type="http://schemas.openxmlformats.org/officeDocument/2006/relationships/hyperlink" Target="https://assets.publishing.service.gov.uk/government/uploads/system/uploads/attachment_data/file/1099677/Working_together_to_improve_school_attendanc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E29F-E37E-44F5-A81B-B570D824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3506</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Head</cp:lastModifiedBy>
  <cp:revision>2</cp:revision>
  <cp:lastPrinted>2014-09-17T13:26:00Z</cp:lastPrinted>
  <dcterms:created xsi:type="dcterms:W3CDTF">2022-12-16T14:38:00Z</dcterms:created>
  <dcterms:modified xsi:type="dcterms:W3CDTF">2022-12-16T14:38:00Z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