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D5" w:rsidRDefault="00124067">
      <w:pPr>
        <w:pStyle w:val="Heading1"/>
      </w:pPr>
      <w:bookmarkStart w:id="0" w:name="_heading=h.gjdgxs" w:colFirst="0" w:colLast="0"/>
      <w:bookmarkEnd w:id="0"/>
      <w:r>
        <w:t>Pupil premium strategy statement</w:t>
      </w:r>
    </w:p>
    <w:p w:rsidR="00D448D5" w:rsidRDefault="00124067">
      <w:pPr>
        <w:pStyle w:val="Heading2"/>
        <w:rPr>
          <w:b w:val="0"/>
          <w:color w:val="000000"/>
          <w:sz w:val="24"/>
          <w:szCs w:val="24"/>
        </w:rPr>
      </w:pPr>
      <w:r>
        <w:rPr>
          <w:b w:val="0"/>
          <w:color w:val="000000"/>
          <w:sz w:val="24"/>
          <w:szCs w:val="24"/>
        </w:rPr>
        <w:t xml:space="preserve">This statement details our school’s use of pupil premium (and recovery premium for the 2023 to 2024 academic year) funding to help improve the attainment of our disadvantaged pupils. </w:t>
      </w:r>
    </w:p>
    <w:p w:rsidR="00D448D5" w:rsidRDefault="00124067">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D448D5" w:rsidRDefault="00124067">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D448D5">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Data</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Henry Hinde Infant School</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148</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43     29.5%</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2021-2022</w:t>
            </w:r>
          </w:p>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bookmarkStart w:id="1" w:name="_heading=h.30j0zll" w:colFirst="0" w:colLast="0"/>
            <w:bookmarkEnd w:id="1"/>
            <w:r>
              <w:rPr>
                <w:rFonts w:ascii="Comic Sans MS" w:eastAsia="Comic Sans MS" w:hAnsi="Comic Sans MS" w:cs="Comic Sans MS"/>
                <w:sz w:val="20"/>
                <w:szCs w:val="20"/>
              </w:rPr>
              <w:t>2022-2023</w:t>
            </w:r>
          </w:p>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2023 - 2024</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December 2023</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July 2024</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Becky O’Neill</w:t>
            </w:r>
          </w:p>
        </w:tc>
      </w:tr>
      <w:tr w:rsidR="00D448D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r>
    </w:tbl>
    <w:p w:rsidR="00D448D5" w:rsidRDefault="00124067">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D448D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D448D5" w:rsidRDefault="00124067">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D448D5" w:rsidRDefault="00124067">
            <w:pPr>
              <w:pBdr>
                <w:top w:val="nil"/>
                <w:left w:val="nil"/>
                <w:bottom w:val="nil"/>
                <w:right w:val="nil"/>
                <w:between w:val="nil"/>
              </w:pBdr>
              <w:spacing w:before="60" w:after="60" w:line="240" w:lineRule="auto"/>
              <w:ind w:left="57" w:right="57"/>
            </w:pPr>
            <w:r>
              <w:rPr>
                <w:b/>
              </w:rPr>
              <w:t>Amount</w:t>
            </w:r>
          </w:p>
        </w:tc>
      </w:tr>
      <w:tr w:rsidR="00D448D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8D5" w:rsidRDefault="00124067">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rPr>
            </w:pPr>
            <w:r>
              <w:rPr>
                <w:rFonts w:ascii="Comic Sans MS" w:eastAsia="Comic Sans MS" w:hAnsi="Comic Sans MS" w:cs="Comic Sans MS"/>
              </w:rPr>
              <w:t>£ 62,565</w:t>
            </w:r>
          </w:p>
        </w:tc>
      </w:tr>
      <w:tr w:rsidR="00D448D5" w:rsidTr="004F08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8D5" w:rsidRDefault="00124067">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rPr>
            </w:pPr>
            <w:r>
              <w:rPr>
                <w:rFonts w:ascii="Comic Sans MS" w:eastAsia="Comic Sans MS" w:hAnsi="Comic Sans MS" w:cs="Comic Sans MS"/>
              </w:rPr>
              <w:t>£7,105 (Dec 23 estimated total)</w:t>
            </w:r>
          </w:p>
        </w:tc>
      </w:tr>
      <w:tr w:rsidR="00D448D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8D5" w:rsidRDefault="00124067">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rPr>
            </w:pPr>
            <w:r>
              <w:rPr>
                <w:rFonts w:ascii="Comic Sans MS" w:eastAsia="Comic Sans MS" w:hAnsi="Comic Sans MS" w:cs="Comic Sans MS"/>
              </w:rPr>
              <w:t>£ 0</w:t>
            </w:r>
          </w:p>
        </w:tc>
      </w:tr>
      <w:tr w:rsidR="00D448D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Total budget for this academic year</w:t>
            </w:r>
          </w:p>
          <w:p w:rsidR="00D448D5" w:rsidRDefault="00124067">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rPr>
            </w:pPr>
            <w:r>
              <w:rPr>
                <w:rFonts w:ascii="Comic Sans MS" w:eastAsia="Comic Sans MS" w:hAnsi="Comic Sans MS" w:cs="Comic Sans MS"/>
              </w:rPr>
              <w:t>£</w:t>
            </w:r>
            <w:r w:rsidR="00307678">
              <w:rPr>
                <w:rFonts w:ascii="Comic Sans MS" w:eastAsia="Comic Sans MS" w:hAnsi="Comic Sans MS" w:cs="Comic Sans MS"/>
              </w:rPr>
              <w:t>69,670</w:t>
            </w:r>
          </w:p>
        </w:tc>
      </w:tr>
    </w:tbl>
    <w:p w:rsidR="00D448D5" w:rsidRDefault="00124067">
      <w:pPr>
        <w:pStyle w:val="Heading1"/>
      </w:pPr>
      <w:r>
        <w:lastRenderedPageBreak/>
        <w:t>Part A: Pupil premium strategy plan</w:t>
      </w:r>
    </w:p>
    <w:p w:rsidR="00D448D5" w:rsidRDefault="00124067">
      <w:pPr>
        <w:pStyle w:val="Heading2"/>
      </w:pPr>
      <w:bookmarkStart w:id="2" w:name="_heading=h.1fob9te" w:colFirst="0" w:colLast="0"/>
      <w:bookmarkEnd w:id="2"/>
      <w:r>
        <w:t>Statement of intent</w:t>
      </w:r>
    </w:p>
    <w:tbl>
      <w:tblPr>
        <w:tblStyle w:val="a1"/>
        <w:tblW w:w="9486" w:type="dxa"/>
        <w:tblLayout w:type="fixed"/>
        <w:tblLook w:val="0400" w:firstRow="0" w:lastRow="0" w:firstColumn="0" w:lastColumn="0" w:noHBand="0" w:noVBand="1"/>
      </w:tblPr>
      <w:tblGrid>
        <w:gridCol w:w="9486"/>
      </w:tblGrid>
      <w:tr w:rsidR="00D448D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pBdr>
                <w:top w:val="nil"/>
                <w:left w:val="nil"/>
                <w:bottom w:val="nil"/>
                <w:right w:val="nil"/>
                <w:between w:val="nil"/>
              </w:pBdr>
              <w:shd w:val="clear" w:color="auto" w:fill="FFFFFF"/>
              <w:spacing w:after="300" w:line="240" w:lineRule="auto"/>
              <w:rPr>
                <w:rFonts w:ascii="Comic Sans MS" w:hAnsi="Comic Sans MS"/>
                <w:sz w:val="20"/>
                <w:szCs w:val="20"/>
              </w:rPr>
            </w:pPr>
            <w:r w:rsidRPr="00307678">
              <w:rPr>
                <w:rFonts w:ascii="Comic Sans MS" w:hAnsi="Comic Sans MS"/>
                <w:sz w:val="20"/>
                <w:szCs w:val="20"/>
              </w:rPr>
              <w:t xml:space="preserve">Our pupil premium funding sets the achievements of children from disadvantaged backgrounds as a priority within our school system. We strive to close the attainment gap between disadvantaged pupils and their peers. This is an important gain for these pupils as often they are more likely to be working at a lower attainment than other children and this can impact on their long-term goals. We will consider the challenges faced by </w:t>
            </w:r>
            <w:r>
              <w:rPr>
                <w:rFonts w:ascii="Comic Sans MS" w:hAnsi="Comic Sans MS"/>
                <w:sz w:val="20"/>
                <w:szCs w:val="20"/>
              </w:rPr>
              <w:t>a number of our</w:t>
            </w:r>
            <w:r w:rsidR="004702CD">
              <w:rPr>
                <w:rFonts w:ascii="Comic Sans MS" w:hAnsi="Comic Sans MS"/>
                <w:sz w:val="20"/>
                <w:szCs w:val="20"/>
              </w:rPr>
              <w:t xml:space="preserve"> </w:t>
            </w:r>
            <w:r w:rsidRPr="00307678">
              <w:rPr>
                <w:rFonts w:ascii="Comic Sans MS" w:hAnsi="Comic Sans MS"/>
                <w:sz w:val="20"/>
                <w:szCs w:val="20"/>
              </w:rPr>
              <w:t>vulnerable pupils, such as tho</w:t>
            </w:r>
            <w:r>
              <w:rPr>
                <w:rFonts w:ascii="Comic Sans MS" w:hAnsi="Comic Sans MS"/>
                <w:sz w:val="20"/>
                <w:szCs w:val="20"/>
              </w:rPr>
              <w:t>se who have a social worker or are asylum seeking learners.</w:t>
            </w:r>
            <w:r w:rsidRPr="00307678">
              <w:rPr>
                <w:rFonts w:ascii="Comic Sans MS" w:hAnsi="Comic Sans MS"/>
                <w:sz w:val="20"/>
                <w:szCs w:val="20"/>
              </w:rPr>
              <w:t xml:space="preserve"> The activity we have outlined in this statement is also intended to support their needs, regardless of whether they are disadvantaged or not. </w:t>
            </w:r>
          </w:p>
          <w:p w:rsidR="00D448D5" w:rsidRPr="00307678" w:rsidRDefault="00307678">
            <w:pPr>
              <w:pBdr>
                <w:top w:val="nil"/>
                <w:left w:val="nil"/>
                <w:bottom w:val="nil"/>
                <w:right w:val="nil"/>
                <w:between w:val="nil"/>
              </w:pBdr>
              <w:shd w:val="clear" w:color="auto" w:fill="FFFFFF"/>
              <w:spacing w:after="300" w:line="240" w:lineRule="auto"/>
              <w:rPr>
                <w:rFonts w:ascii="Comic Sans MS" w:hAnsi="Comic Sans MS"/>
                <w:sz w:val="20"/>
                <w:szCs w:val="20"/>
              </w:rPr>
            </w:pPr>
            <w:r w:rsidRPr="00307678">
              <w:rPr>
                <w:rFonts w:ascii="Comic Sans MS" w:hAnsi="Comic Sans MS"/>
                <w:sz w:val="20"/>
                <w:szCs w:val="20"/>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Our strategy is also integral to wider school plans for</w:t>
            </w:r>
            <w:r>
              <w:rPr>
                <w:rFonts w:ascii="Comic Sans MS" w:hAnsi="Comic Sans MS"/>
                <w:sz w:val="20"/>
                <w:szCs w:val="20"/>
              </w:rPr>
              <w:t xml:space="preserve"> intervention, notably the implementation of </w:t>
            </w:r>
            <w:r w:rsidRPr="00307678">
              <w:rPr>
                <w:rFonts w:ascii="Comic Sans MS" w:hAnsi="Comic Sans MS"/>
                <w:sz w:val="20"/>
                <w:szCs w:val="20"/>
              </w:rPr>
              <w:t>targeted support through the National Tutoring Programme</w:t>
            </w:r>
            <w:r>
              <w:rPr>
                <w:rFonts w:ascii="Comic Sans MS" w:hAnsi="Comic Sans MS"/>
                <w:sz w:val="20"/>
                <w:szCs w:val="20"/>
              </w:rPr>
              <w:t xml:space="preserve">. </w:t>
            </w:r>
          </w:p>
          <w:p w:rsidR="00D448D5" w:rsidRDefault="00124067">
            <w:p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Our approach will be responsive to common challenges and individual needs, rooted in robust diagnostic assessment. The approaches we have adopted complement each other to help pupils excel. To ensure they are effective we will strive to –</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Remove barriers to learning</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Act early to intervene at the point need is identified</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Sustain and accelerate the progress of disadvantaged pupils from their relative starting points</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Narrow the attainment gaps between disadvantaged and their peers</w:t>
            </w:r>
          </w:p>
          <w:p w:rsidR="00D448D5" w:rsidRDefault="00307678">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Prioritise early number knowledge and skills to develop pupil’s fluency</w:t>
            </w:r>
            <w:r w:rsidR="00124067">
              <w:rPr>
                <w:rFonts w:ascii="Comic Sans MS" w:eastAsia="Comic Sans MS" w:hAnsi="Comic Sans MS" w:cs="Comic Sans MS"/>
                <w:color w:val="000000"/>
                <w:sz w:val="20"/>
                <w:szCs w:val="20"/>
              </w:rPr>
              <w:t xml:space="preserve"> in basic number </w:t>
            </w:r>
          </w:p>
          <w:p w:rsidR="00D448D5" w:rsidRDefault="00307678">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Prioritise early reading skills so that </w:t>
            </w:r>
            <w:r w:rsidR="00124067">
              <w:rPr>
                <w:rFonts w:ascii="Comic Sans MS" w:eastAsia="Comic Sans MS" w:hAnsi="Comic Sans MS" w:cs="Comic Sans MS"/>
                <w:color w:val="000000"/>
                <w:sz w:val="20"/>
                <w:szCs w:val="20"/>
              </w:rPr>
              <w:t>pupils are able to read fluently and with a good level of comprehension to enable them to access the full breadth of the curriculum</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Enable pupils to be ready to learn and build their resilience </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Equip our pupils with communication and language skills to communicate confidently</w:t>
            </w:r>
          </w:p>
          <w:p w:rsidR="00D448D5" w:rsidRDefault="00124067">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Address non-academic barriers to attainment such as ACES, SEMH needs, behaviour, attendance and punctuality</w:t>
            </w:r>
            <w:r w:rsidR="00307678">
              <w:rPr>
                <w:rFonts w:ascii="Comic Sans MS" w:eastAsia="Comic Sans MS" w:hAnsi="Comic Sans MS" w:cs="Comic Sans MS"/>
                <w:color w:val="000000"/>
                <w:sz w:val="20"/>
                <w:szCs w:val="20"/>
              </w:rPr>
              <w:t xml:space="preserve">. We will be implementing a new Positive Behaviour policy and developing the interventions that we provide to support promoting punctuality and attendance. </w:t>
            </w:r>
          </w:p>
        </w:tc>
      </w:tr>
    </w:tbl>
    <w:p w:rsidR="00D448D5" w:rsidRDefault="00124067">
      <w:pPr>
        <w:pStyle w:val="Heading2"/>
        <w:spacing w:before="600"/>
      </w:pPr>
      <w:r>
        <w:t>Challenges</w:t>
      </w:r>
    </w:p>
    <w:p w:rsidR="00D448D5" w:rsidRDefault="00124067">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D448D5">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 xml:space="preserve">Detail of challenge </w:t>
            </w:r>
          </w:p>
        </w:tc>
      </w:tr>
      <w:tr w:rsidR="00D448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Pr="00307678" w:rsidRDefault="00307678" w:rsidP="00307678">
            <w:pPr>
              <w:pStyle w:val="TableRowCentered"/>
              <w:jc w:val="left"/>
              <w:rPr>
                <w:rFonts w:ascii="Comic Sans MS" w:hAnsi="Comic Sans MS"/>
                <w:sz w:val="20"/>
              </w:rPr>
            </w:pPr>
            <w:r>
              <w:rPr>
                <w:rFonts w:ascii="Comic Sans MS" w:hAnsi="Comic Sans MS"/>
                <w:sz w:val="20"/>
              </w:rPr>
              <w:t xml:space="preserve">There is an </w:t>
            </w:r>
            <w:r w:rsidRPr="00FC76B7">
              <w:rPr>
                <w:rFonts w:ascii="Comic Sans MS" w:hAnsi="Comic Sans MS"/>
                <w:sz w:val="20"/>
              </w:rPr>
              <w:t xml:space="preserve">attainment gap between </w:t>
            </w:r>
            <w:r>
              <w:rPr>
                <w:rFonts w:ascii="Comic Sans MS" w:hAnsi="Comic Sans MS"/>
                <w:sz w:val="20"/>
              </w:rPr>
              <w:t xml:space="preserve">PP pupils </w:t>
            </w:r>
            <w:r w:rsidRPr="00FC76B7">
              <w:rPr>
                <w:rFonts w:ascii="Comic Sans MS" w:hAnsi="Comic Sans MS"/>
                <w:sz w:val="20"/>
              </w:rPr>
              <w:t>and non P</w:t>
            </w:r>
            <w:r>
              <w:rPr>
                <w:rFonts w:ascii="Comic Sans MS" w:hAnsi="Comic Sans MS"/>
                <w:sz w:val="20"/>
              </w:rPr>
              <w:t>P p</w:t>
            </w:r>
            <w:r w:rsidRPr="00FC76B7">
              <w:rPr>
                <w:rFonts w:ascii="Comic Sans MS" w:hAnsi="Comic Sans MS"/>
                <w:sz w:val="20"/>
              </w:rPr>
              <w:t>upil</w:t>
            </w:r>
            <w:r>
              <w:rPr>
                <w:rFonts w:ascii="Comic Sans MS" w:hAnsi="Comic Sans MS"/>
                <w:sz w:val="20"/>
              </w:rPr>
              <w:t xml:space="preserve">s </w:t>
            </w:r>
            <w:r w:rsidRPr="00FC76B7">
              <w:rPr>
                <w:rFonts w:ascii="Comic Sans MS" w:hAnsi="Comic Sans MS"/>
                <w:sz w:val="20"/>
              </w:rPr>
              <w:t>a</w:t>
            </w:r>
            <w:r>
              <w:rPr>
                <w:rFonts w:ascii="Comic Sans MS" w:hAnsi="Comic Sans MS"/>
                <w:sz w:val="20"/>
              </w:rPr>
              <w:t>t the end of KS1 in R/W/M at ARE and GD</w:t>
            </w:r>
            <w:r w:rsidRPr="00FC76B7">
              <w:rPr>
                <w:rFonts w:ascii="Comic Sans MS" w:hAnsi="Comic Sans MS"/>
                <w:sz w:val="20"/>
              </w:rPr>
              <w:t>.</w:t>
            </w:r>
          </w:p>
        </w:tc>
      </w:tr>
      <w:tr w:rsidR="00D448D5" w:rsidRPr="003076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Pr="00307678" w:rsidRDefault="00124067">
            <w:pPr>
              <w:pBdr>
                <w:top w:val="nil"/>
                <w:left w:val="nil"/>
                <w:bottom w:val="nil"/>
                <w:right w:val="nil"/>
                <w:between w:val="nil"/>
              </w:pBdr>
              <w:spacing w:before="60" w:after="60" w:line="240" w:lineRule="auto"/>
              <w:ind w:left="57" w:right="57"/>
              <w:rPr>
                <w:sz w:val="20"/>
                <w:szCs w:val="20"/>
              </w:rPr>
            </w:pPr>
            <w:r w:rsidRPr="00307678">
              <w:rPr>
                <w:sz w:val="20"/>
                <w:szCs w:val="20"/>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Pr="00307678" w:rsidRDefault="00307678" w:rsidP="00307678">
            <w:pPr>
              <w:pBdr>
                <w:top w:val="nil"/>
                <w:left w:val="nil"/>
                <w:bottom w:val="nil"/>
                <w:right w:val="nil"/>
                <w:between w:val="nil"/>
              </w:pBdr>
              <w:spacing w:after="0" w:line="240" w:lineRule="auto"/>
              <w:ind w:left="57" w:right="57"/>
              <w:rPr>
                <w:rFonts w:ascii="Comic Sans MS" w:eastAsia="Comic Sans MS" w:hAnsi="Comic Sans MS" w:cs="Comic Sans MS"/>
                <w:sz w:val="20"/>
                <w:szCs w:val="20"/>
              </w:rPr>
            </w:pPr>
            <w:r w:rsidRPr="00307678">
              <w:rPr>
                <w:rFonts w:ascii="Comic Sans MS" w:hAnsi="Comic Sans MS"/>
                <w:sz w:val="20"/>
                <w:szCs w:val="20"/>
              </w:rPr>
              <w:t xml:space="preserve">Children lack the experiences and vocabulary required of the current curriculum. This is particularly evident in the early years where speech and language is lower than expected on entry. </w:t>
            </w:r>
            <w:r w:rsidR="00124067" w:rsidRPr="00307678">
              <w:rPr>
                <w:rFonts w:ascii="Comic Sans MS" w:eastAsia="Comic Sans MS" w:hAnsi="Comic Sans MS" w:cs="Comic Sans MS"/>
                <w:sz w:val="20"/>
                <w:szCs w:val="20"/>
              </w:rPr>
              <w:t xml:space="preserve">There is also an increase of pupils with EAL from families with Refugee or Asylum Seeker status. </w:t>
            </w:r>
          </w:p>
        </w:tc>
      </w:tr>
      <w:tr w:rsidR="00D448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after="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There is a gap in the retention and application of basic number facts/fluency in early number between PP and non PP pupils.</w:t>
            </w:r>
          </w:p>
        </w:tc>
      </w:tr>
      <w:tr w:rsidR="00D448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Pr="00307678" w:rsidRDefault="00124067" w:rsidP="00307678">
            <w:pPr>
              <w:spacing w:after="0"/>
              <w:rPr>
                <w:rFonts w:ascii="Comic Sans MS" w:eastAsia="Comic Sans MS" w:hAnsi="Comic Sans MS" w:cs="Comic Sans MS"/>
                <w:sz w:val="20"/>
                <w:szCs w:val="20"/>
              </w:rPr>
            </w:pPr>
            <w:r w:rsidRPr="00307678">
              <w:rPr>
                <w:rFonts w:ascii="Comic Sans MS" w:eastAsia="Comic Sans MS" w:hAnsi="Comic Sans MS" w:cs="Comic Sans MS"/>
                <w:sz w:val="20"/>
                <w:szCs w:val="20"/>
              </w:rPr>
              <w:t xml:space="preserve">Significant proportion of pupils do not arrive at school ready to learn due to previous ACEs and lower levels of language which results in them lacking confidence, </w:t>
            </w:r>
            <w:proofErr w:type="spellStart"/>
            <w:r w:rsidRPr="00307678">
              <w:rPr>
                <w:rFonts w:ascii="Comic Sans MS" w:eastAsia="Comic Sans MS" w:hAnsi="Comic Sans MS" w:cs="Comic Sans MS"/>
                <w:sz w:val="20"/>
                <w:szCs w:val="20"/>
              </w:rPr>
              <w:t>self esteem</w:t>
            </w:r>
            <w:proofErr w:type="spellEnd"/>
            <w:r w:rsidRPr="00307678">
              <w:rPr>
                <w:rFonts w:ascii="Comic Sans MS" w:eastAsia="Comic Sans MS" w:hAnsi="Comic Sans MS" w:cs="Comic Sans MS"/>
                <w:sz w:val="20"/>
                <w:szCs w:val="20"/>
              </w:rPr>
              <w:t xml:space="preserve"> and often an inability to self-regulate – a significant proportion are PP.</w:t>
            </w:r>
            <w:r w:rsidR="00307678">
              <w:rPr>
                <w:rFonts w:ascii="Comic Sans MS" w:eastAsia="Comic Sans MS" w:hAnsi="Comic Sans MS" w:cs="Comic Sans MS"/>
                <w:sz w:val="20"/>
                <w:szCs w:val="20"/>
              </w:rPr>
              <w:t xml:space="preserve"> </w:t>
            </w:r>
          </w:p>
        </w:tc>
      </w:tr>
      <w:tr w:rsidR="00D448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Pr="00307678" w:rsidRDefault="00307678" w:rsidP="00307678">
            <w:pPr>
              <w:rPr>
                <w:rFonts w:ascii="Comic Sans MS" w:hAnsi="Comic Sans MS"/>
                <w:sz w:val="20"/>
                <w:szCs w:val="20"/>
              </w:rPr>
            </w:pPr>
            <w:r w:rsidRPr="00307678">
              <w:rPr>
                <w:rFonts w:ascii="Comic Sans MS" w:hAnsi="Comic Sans MS"/>
                <w:sz w:val="20"/>
                <w:szCs w:val="20"/>
              </w:rPr>
              <w:t xml:space="preserve">Social and emotional experiences significantly impact the education of a child. This can include the impact of mental health on the pupils and their families. </w:t>
            </w:r>
            <w:r>
              <w:rPr>
                <w:rFonts w:ascii="Comic Sans MS" w:hAnsi="Comic Sans MS"/>
                <w:sz w:val="20"/>
                <w:szCs w:val="20"/>
              </w:rPr>
              <w:t>There are i</w:t>
            </w:r>
            <w:r w:rsidRPr="00307678">
              <w:rPr>
                <w:rFonts w:ascii="Comic Sans MS" w:hAnsi="Comic Sans MS"/>
                <w:sz w:val="20"/>
                <w:szCs w:val="20"/>
              </w:rPr>
              <w:t>ncreased incidents of high level be</w:t>
            </w:r>
            <w:r>
              <w:rPr>
                <w:rFonts w:ascii="Comic Sans MS" w:hAnsi="Comic Sans MS"/>
                <w:sz w:val="20"/>
                <w:szCs w:val="20"/>
              </w:rPr>
              <w:t>haviour which disrupts learning.</w:t>
            </w:r>
          </w:p>
        </w:tc>
      </w:tr>
      <w:tr w:rsidR="00D448D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Pr="00307678" w:rsidRDefault="00307678" w:rsidP="00307678">
            <w:pPr>
              <w:spacing w:after="0"/>
              <w:rPr>
                <w:rFonts w:ascii="Comic Sans MS" w:hAnsi="Comic Sans MS"/>
                <w:sz w:val="20"/>
                <w:szCs w:val="20"/>
              </w:rPr>
            </w:pPr>
            <w:r w:rsidRPr="00307678">
              <w:rPr>
                <w:rFonts w:ascii="Comic Sans MS" w:hAnsi="Comic Sans MS"/>
                <w:sz w:val="20"/>
                <w:szCs w:val="20"/>
              </w:rPr>
              <w:t xml:space="preserve">Attendance and punctuality is lower in our DAP and pupils with Asylum Seekers Status. </w:t>
            </w:r>
          </w:p>
        </w:tc>
      </w:tr>
    </w:tbl>
    <w:p w:rsidR="00D448D5" w:rsidRDefault="00124067">
      <w:pPr>
        <w:pStyle w:val="Heading2"/>
        <w:spacing w:before="600"/>
      </w:pPr>
      <w:bookmarkStart w:id="3" w:name="_heading=h.3znysh7" w:colFirst="0" w:colLast="0"/>
      <w:bookmarkEnd w:id="3"/>
      <w:r>
        <w:t xml:space="preserve">Intended outcomes </w:t>
      </w:r>
    </w:p>
    <w:p w:rsidR="00D448D5" w:rsidRDefault="00124067">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D448D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Success criteria</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rPr>
                <w:rFonts w:ascii="Comic Sans MS" w:eastAsia="Comic Sans MS" w:hAnsi="Comic Sans MS" w:cs="Comic Sans MS"/>
                <w:sz w:val="20"/>
                <w:szCs w:val="20"/>
              </w:rPr>
            </w:pPr>
            <w:r>
              <w:rPr>
                <w:rFonts w:ascii="Comic Sans MS" w:eastAsia="Comic Sans MS" w:hAnsi="Comic Sans MS" w:cs="Comic Sans MS"/>
                <w:sz w:val="20"/>
                <w:szCs w:val="20"/>
              </w:rPr>
              <w:t>To increase attainment and rates of progress in the acquisition and application of phonic knowledge in order to improve reading (and spelling) skills.</w:t>
            </w:r>
          </w:p>
          <w:p w:rsidR="00D448D5" w:rsidRDefault="00D448D5">
            <w:pPr>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Attainment in 2023/24</w:t>
            </w:r>
            <w:r w:rsidR="00124067">
              <w:rPr>
                <w:rFonts w:ascii="Comic Sans MS" w:eastAsia="Comic Sans MS" w:hAnsi="Comic Sans MS" w:cs="Comic Sans MS"/>
                <w:sz w:val="20"/>
                <w:szCs w:val="20"/>
              </w:rPr>
              <w:t xml:space="preserve"> Y1 Phonics screening for all pupils will be at least national.</w:t>
            </w:r>
            <w:r>
              <w:rPr>
                <w:rFonts w:ascii="Comic Sans MS" w:eastAsia="Comic Sans MS" w:hAnsi="Comic Sans MS" w:cs="Comic Sans MS"/>
                <w:sz w:val="20"/>
                <w:szCs w:val="20"/>
              </w:rPr>
              <w:t xml:space="preserve"> (79% 2023)</w:t>
            </w:r>
          </w:p>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Attainment in 2023/24</w:t>
            </w:r>
            <w:r w:rsidR="00124067">
              <w:rPr>
                <w:rFonts w:ascii="Comic Sans MS" w:eastAsia="Comic Sans MS" w:hAnsi="Comic Sans MS" w:cs="Comic Sans MS"/>
                <w:sz w:val="20"/>
                <w:szCs w:val="20"/>
              </w:rPr>
              <w:t xml:space="preserve"> Y1 Phonics screening for disadvantaged will be at least national.</w:t>
            </w:r>
          </w:p>
          <w:p w:rsidR="00307678" w:rsidRDefault="00307678"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Year 2 attainment in PSC 2023/24 will be at least national (89% 2023)</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improve </w:t>
            </w:r>
            <w:proofErr w:type="spellStart"/>
            <w:r>
              <w:rPr>
                <w:rFonts w:ascii="Comic Sans MS" w:eastAsia="Comic Sans MS" w:hAnsi="Comic Sans MS" w:cs="Comic Sans MS"/>
                <w:sz w:val="20"/>
                <w:szCs w:val="20"/>
              </w:rPr>
              <w:t>oracy</w:t>
            </w:r>
            <w:proofErr w:type="spellEnd"/>
            <w:r>
              <w:rPr>
                <w:rFonts w:ascii="Comic Sans MS" w:eastAsia="Comic Sans MS" w:hAnsi="Comic Sans MS" w:cs="Comic Sans MS"/>
                <w:sz w:val="20"/>
                <w:szCs w:val="20"/>
              </w:rPr>
              <w:t xml:space="preserve"> in Reception through </w:t>
            </w:r>
            <w:proofErr w:type="spellStart"/>
            <w:r>
              <w:rPr>
                <w:rFonts w:ascii="Comic Sans MS" w:eastAsia="Comic Sans MS" w:hAnsi="Comic Sans MS" w:cs="Comic Sans MS"/>
                <w:sz w:val="20"/>
                <w:szCs w:val="20"/>
              </w:rPr>
              <w:t>WellComm</w:t>
            </w:r>
            <w:proofErr w:type="spellEnd"/>
            <w:r>
              <w:rPr>
                <w:rFonts w:ascii="Comic Sans MS" w:eastAsia="Comic Sans MS" w:hAnsi="Comic Sans MS" w:cs="Comic Sans MS"/>
                <w:sz w:val="20"/>
                <w:szCs w:val="20"/>
              </w:rPr>
              <w:t xml:space="preserve"> Interventions which in subsequent years will impact positively in KS1.</w:t>
            </w:r>
          </w:p>
          <w:p w:rsidR="00D448D5" w:rsidRDefault="00124067">
            <w:pPr>
              <w:rPr>
                <w:rFonts w:ascii="Comic Sans MS" w:eastAsia="Comic Sans MS" w:hAnsi="Comic Sans MS" w:cs="Comic Sans MS"/>
                <w:sz w:val="20"/>
                <w:szCs w:val="20"/>
              </w:rPr>
            </w:pPr>
            <w:r>
              <w:rPr>
                <w:rFonts w:ascii="Comic Sans MS" w:eastAsia="Comic Sans MS" w:hAnsi="Comic Sans MS" w:cs="Comic Sans MS"/>
                <w:sz w:val="20"/>
                <w:szCs w:val="20"/>
              </w:rPr>
              <w:t>To increase pupil confidence to communicate confidently and effectively in a wide range of contexts. Language and vocabulary development will have expanded in order to improve outcomes and secure cultural capital for all pupils including disadvantaged</w:t>
            </w:r>
          </w:p>
          <w:p w:rsidR="00D448D5" w:rsidRDefault="00D448D5">
            <w:pPr>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At least 70% of EYFS cohort achieve ELG in communication/</w:t>
            </w:r>
            <w:proofErr w:type="spellStart"/>
            <w:r>
              <w:rPr>
                <w:rFonts w:ascii="Comic Sans MS" w:eastAsia="Comic Sans MS" w:hAnsi="Comic Sans MS" w:cs="Comic Sans MS"/>
                <w:sz w:val="20"/>
                <w:szCs w:val="20"/>
              </w:rPr>
              <w:t>Oracy</w:t>
            </w:r>
            <w:proofErr w:type="spellEnd"/>
            <w:r>
              <w:rPr>
                <w:rFonts w:ascii="Comic Sans MS" w:eastAsia="Comic Sans MS" w:hAnsi="Comic Sans MS" w:cs="Comic Sans MS"/>
                <w:sz w:val="20"/>
                <w:szCs w:val="20"/>
              </w:rPr>
              <w:t xml:space="preserve"> skills.</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p w:rsidR="00D448D5" w:rsidRDefault="00124067">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color w:val="000000"/>
                <w:sz w:val="20"/>
                <w:szCs w:val="20"/>
              </w:rPr>
              <w:t>Assessments and observations will indicate significantly improved oral language and subject-specific vocabulary among disadvantaged pupils.  This is evident when triangulated with other sources of evidence, including engagement in lessons and book scrutiny.</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Improved attainment of all pupi</w:t>
            </w:r>
            <w:r w:rsidR="00307678">
              <w:rPr>
                <w:rFonts w:ascii="Comic Sans MS" w:eastAsia="Comic Sans MS" w:hAnsi="Comic Sans MS" w:cs="Comic Sans MS"/>
                <w:sz w:val="20"/>
                <w:szCs w:val="20"/>
              </w:rPr>
              <w:t>ls including  disadvantaged in R</w:t>
            </w:r>
            <w:r>
              <w:rPr>
                <w:rFonts w:ascii="Comic Sans MS" w:eastAsia="Comic Sans MS" w:hAnsi="Comic Sans MS" w:cs="Comic Sans MS"/>
                <w:sz w:val="20"/>
                <w:szCs w:val="20"/>
              </w:rPr>
              <w:t>eading</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lastRenderedPageBreak/>
              <w:t>All children identified as on track for ARE achieve ARE at the end of the year.</w:t>
            </w:r>
          </w:p>
          <w:p w:rsidR="00D448D5" w:rsidRDefault="00124067" w:rsidP="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Whole</w:t>
            </w:r>
            <w:r w:rsidR="00F350CF">
              <w:rPr>
                <w:rFonts w:ascii="Comic Sans MS" w:eastAsia="Comic Sans MS" w:hAnsi="Comic Sans MS" w:cs="Comic Sans MS"/>
                <w:sz w:val="20"/>
                <w:szCs w:val="20"/>
              </w:rPr>
              <w:t xml:space="preserve"> school reading outcomes in 2023/24</w:t>
            </w:r>
            <w:r>
              <w:rPr>
                <w:rFonts w:ascii="Comic Sans MS" w:eastAsia="Comic Sans MS" w:hAnsi="Comic Sans MS" w:cs="Comic Sans MS"/>
                <w:sz w:val="20"/>
                <w:szCs w:val="20"/>
              </w:rPr>
              <w:t xml:space="preserve"> </w:t>
            </w:r>
            <w:r w:rsidR="00F350CF">
              <w:rPr>
                <w:rFonts w:ascii="Comic Sans MS" w:eastAsia="Comic Sans MS" w:hAnsi="Comic Sans MS" w:cs="Comic Sans MS"/>
                <w:sz w:val="20"/>
                <w:szCs w:val="20"/>
              </w:rPr>
              <w:t>will maintain at least 70</w:t>
            </w:r>
            <w:bookmarkStart w:id="4" w:name="_GoBack"/>
            <w:bookmarkEnd w:id="4"/>
            <w:r>
              <w:rPr>
                <w:rFonts w:ascii="Comic Sans MS" w:eastAsia="Comic Sans MS" w:hAnsi="Comic Sans MS" w:cs="Comic Sans MS"/>
                <w:sz w:val="20"/>
                <w:szCs w:val="20"/>
              </w:rPr>
              <w:t>% of disadvantaged pupils met the expected standard.</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lastRenderedPageBreak/>
              <w:t>Improved attainment of all pupils including disadvantaged in Writing</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All children identified as on track for ARE achieve ARE at the end of the year.</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Whole</w:t>
            </w:r>
            <w:r w:rsidR="00F350CF">
              <w:rPr>
                <w:rFonts w:ascii="Comic Sans MS" w:eastAsia="Comic Sans MS" w:hAnsi="Comic Sans MS" w:cs="Comic Sans MS"/>
                <w:sz w:val="20"/>
                <w:szCs w:val="20"/>
              </w:rPr>
              <w:t xml:space="preserve"> school writing outcomes in 2023/24</w:t>
            </w:r>
            <w:r>
              <w:rPr>
                <w:rFonts w:ascii="Comic Sans MS" w:eastAsia="Comic Sans MS" w:hAnsi="Comic Sans MS" w:cs="Comic Sans MS"/>
                <w:sz w:val="20"/>
                <w:szCs w:val="20"/>
              </w:rPr>
              <w:t xml:space="preserve"> show that more than 50% of disadvantaged pupils met the expected standard.</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Improved attainment of all pupils including disadvantaged in Maths</w:t>
            </w:r>
            <w:r w:rsidR="00307678">
              <w:rPr>
                <w:rFonts w:ascii="Comic Sans MS" w:eastAsia="Comic Sans MS" w:hAnsi="Comic Sans MS" w:cs="Comic Sans MS"/>
                <w:sz w:val="20"/>
                <w:szCs w:val="20"/>
              </w:rPr>
              <w:t>.</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All children identified as on track for ELG/ARE achieve ARE at the end of the year.</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Who</w:t>
            </w:r>
            <w:r w:rsidR="00F350CF">
              <w:rPr>
                <w:rFonts w:ascii="Comic Sans MS" w:eastAsia="Comic Sans MS" w:hAnsi="Comic Sans MS" w:cs="Comic Sans MS"/>
                <w:sz w:val="20"/>
                <w:szCs w:val="20"/>
              </w:rPr>
              <w:t>le school maths outcomes in 2023/24</w:t>
            </w:r>
            <w:r>
              <w:rPr>
                <w:rFonts w:ascii="Comic Sans MS" w:eastAsia="Comic Sans MS" w:hAnsi="Comic Sans MS" w:cs="Comic Sans MS"/>
                <w:sz w:val="20"/>
                <w:szCs w:val="20"/>
              </w:rPr>
              <w:t xml:space="preserve"> show that more than 70% of disadvantaged pupils met the expected standard.</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highlight w:val="white"/>
              </w:rPr>
            </w:pPr>
            <w:r>
              <w:rPr>
                <w:rFonts w:ascii="Comic Sans MS" w:eastAsia="Comic Sans MS" w:hAnsi="Comic Sans MS" w:cs="Comic Sans MS"/>
                <w:color w:val="000000"/>
                <w:sz w:val="20"/>
                <w:szCs w:val="20"/>
              </w:rPr>
              <w:t xml:space="preserve">To equip all pupils with </w:t>
            </w:r>
            <w:r>
              <w:rPr>
                <w:rFonts w:ascii="Comic Sans MS" w:eastAsia="Comic Sans MS" w:hAnsi="Comic Sans MS" w:cs="Comic Sans MS"/>
                <w:color w:val="000000"/>
                <w:sz w:val="20"/>
                <w:szCs w:val="20"/>
                <w:highlight w:val="white"/>
              </w:rPr>
              <w:t>the knowledge and skills to demonstrate fluency in calculation and a confidence and flexibility with number – continue with Mastering Number programme.</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All children identified as on track for ELG/ARE achieve ARE at the end of the year.</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Who</w:t>
            </w:r>
            <w:r w:rsidR="00F350CF">
              <w:rPr>
                <w:rFonts w:ascii="Comic Sans MS" w:eastAsia="Comic Sans MS" w:hAnsi="Comic Sans MS" w:cs="Comic Sans MS"/>
                <w:sz w:val="20"/>
                <w:szCs w:val="20"/>
              </w:rPr>
              <w:t>le school maths outcomes in 2023/24</w:t>
            </w:r>
            <w:r>
              <w:rPr>
                <w:rFonts w:ascii="Comic Sans MS" w:eastAsia="Comic Sans MS" w:hAnsi="Comic Sans MS" w:cs="Comic Sans MS"/>
                <w:sz w:val="20"/>
                <w:szCs w:val="20"/>
              </w:rPr>
              <w:t xml:space="preserve"> show that more than 70% of disadvantaged pupils met the expected standard.</w:t>
            </w:r>
          </w:p>
        </w:tc>
      </w:tr>
      <w:tr w:rsidR="003076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To provide a clear and consistent Positive Behaviour policy.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A new whole school Positive Behaviours policy will be developed to implement on both school sites to provide consistency for all stakeholders. </w:t>
            </w:r>
          </w:p>
          <w:p w:rsidR="00307678"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To improve all pupil’s social skills and emotional well-being by implementing strategies to address emotional, social and behavioural needs so</w:t>
            </w:r>
            <w:r w:rsidR="00307678">
              <w:rPr>
                <w:rFonts w:ascii="Comic Sans MS" w:eastAsia="Comic Sans MS" w:hAnsi="Comic Sans MS" w:cs="Comic Sans MS"/>
                <w:sz w:val="20"/>
                <w:szCs w:val="20"/>
              </w:rPr>
              <w:t xml:space="preserve"> that pupils are ready to learn.</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All staff will follow the </w:t>
            </w:r>
            <w:r w:rsidR="00307678">
              <w:rPr>
                <w:rFonts w:ascii="Comic Sans MS" w:eastAsia="Comic Sans MS" w:hAnsi="Comic Sans MS" w:cs="Comic Sans MS"/>
                <w:sz w:val="20"/>
                <w:szCs w:val="20"/>
              </w:rPr>
              <w:t xml:space="preserve">Positive Behaviours </w:t>
            </w:r>
            <w:r>
              <w:rPr>
                <w:rFonts w:ascii="Comic Sans MS" w:eastAsia="Comic Sans MS" w:hAnsi="Comic Sans MS" w:cs="Comic Sans MS"/>
                <w:sz w:val="20"/>
                <w:szCs w:val="20"/>
              </w:rPr>
              <w:t>Policy to use a restorative approach to understanding and managing behaviour needs.</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There will be a decrease in instances which require the removal of a pupil from the classroom to the Quiet Room.</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There will be a decrease in the involvement of SLT to de-escalate pupils.</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PP pupils will have equal access to Extra-curricular activities to promote higher levels of engagement – half termly monitoring</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All pupils will arrive at school and access sup</w:t>
            </w:r>
            <w:r w:rsidR="00307678">
              <w:rPr>
                <w:rFonts w:ascii="Comic Sans MS" w:eastAsia="Comic Sans MS" w:hAnsi="Comic Sans MS" w:cs="Comic Sans MS"/>
                <w:sz w:val="20"/>
                <w:szCs w:val="20"/>
              </w:rPr>
              <w:t>port/strategies which allow the</w:t>
            </w:r>
            <w:r>
              <w:rPr>
                <w:rFonts w:ascii="Comic Sans MS" w:eastAsia="Comic Sans MS" w:hAnsi="Comic Sans MS" w:cs="Comic Sans MS"/>
                <w:sz w:val="20"/>
                <w:szCs w:val="20"/>
              </w:rPr>
              <w:t>m emotionally regulate and maintain their readiness for learning.</w:t>
            </w:r>
          </w:p>
          <w:p w:rsidR="00D448D5" w:rsidRDefault="00124067">
            <w:pPr>
              <w:pBdr>
                <w:top w:val="nil"/>
                <w:left w:val="nil"/>
                <w:bottom w:val="nil"/>
                <w:right w:val="nil"/>
                <w:between w:val="nil"/>
              </w:pBdr>
              <w:spacing w:before="60" w:after="60" w:line="240" w:lineRule="auto"/>
              <w:ind w:left="57" w:right="57"/>
            </w:pPr>
            <w:r>
              <w:rPr>
                <w:rFonts w:ascii="Comic Sans MS" w:eastAsia="Comic Sans MS" w:hAnsi="Comic Sans MS" w:cs="Comic Sans MS"/>
                <w:sz w:val="20"/>
                <w:szCs w:val="20"/>
              </w:rPr>
              <w:t>Support through HSSW will be offered as required to ensure the whole family is being supported and areas of concern are addressed.</w:t>
            </w:r>
            <w:r>
              <w:t xml:space="preserve"> </w:t>
            </w:r>
          </w:p>
          <w:p w:rsidR="00D448D5" w:rsidRDefault="00124067"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Qualitative data from student and parent voice and teacher observations. </w:t>
            </w:r>
          </w:p>
        </w:tc>
      </w:tr>
      <w:tr w:rsidR="00D448D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Attendance and punctuality for all </w:t>
            </w:r>
            <w:r w:rsidR="00307678">
              <w:rPr>
                <w:rFonts w:ascii="Comic Sans MS" w:eastAsia="Comic Sans MS" w:hAnsi="Comic Sans MS" w:cs="Comic Sans MS"/>
                <w:sz w:val="20"/>
                <w:szCs w:val="20"/>
              </w:rPr>
              <w:t xml:space="preserve">pupils </w:t>
            </w:r>
            <w:r>
              <w:rPr>
                <w:rFonts w:ascii="Comic Sans MS" w:eastAsia="Comic Sans MS" w:hAnsi="Comic Sans MS" w:cs="Comic Sans MS"/>
                <w:sz w:val="20"/>
                <w:szCs w:val="20"/>
              </w:rPr>
              <w:t xml:space="preserve">will improve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PP attendance is at least in line with their peers.</w:t>
            </w:r>
          </w:p>
        </w:tc>
      </w:tr>
    </w:tbl>
    <w:p w:rsidR="00D448D5" w:rsidRDefault="00D448D5">
      <w:pPr>
        <w:pStyle w:val="Heading2"/>
      </w:pPr>
    </w:p>
    <w:p w:rsidR="00D448D5" w:rsidRDefault="00124067">
      <w:pPr>
        <w:spacing w:after="0" w:line="240" w:lineRule="auto"/>
        <w:sectPr w:rsidR="00D448D5">
          <w:headerReference w:type="default" r:id="rId8"/>
          <w:footerReference w:type="default" r:id="rId9"/>
          <w:pgSz w:w="11906" w:h="16838"/>
          <w:pgMar w:top="1134" w:right="1276" w:bottom="1134" w:left="1134" w:header="709" w:footer="709" w:gutter="0"/>
          <w:pgNumType w:start="1"/>
          <w:cols w:space="720"/>
        </w:sectPr>
      </w:pPr>
      <w:r>
        <w:br w:type="page"/>
      </w:r>
    </w:p>
    <w:p w:rsidR="00D448D5" w:rsidRDefault="00D448D5">
      <w:pPr>
        <w:spacing w:after="0" w:line="240" w:lineRule="auto"/>
        <w:rPr>
          <w:b/>
          <w:color w:val="104F75"/>
          <w:sz w:val="32"/>
          <w:szCs w:val="32"/>
        </w:rPr>
      </w:pPr>
    </w:p>
    <w:p w:rsidR="00D448D5" w:rsidRDefault="00124067">
      <w:pPr>
        <w:pStyle w:val="Heading2"/>
      </w:pPr>
      <w:r>
        <w:t xml:space="preserve">Activity in this academic year details how we intend to spend our pupil premium (and recovery premium funding) </w:t>
      </w:r>
      <w:r>
        <w:rPr>
          <w:b w:val="0"/>
        </w:rPr>
        <w:t>this academic year</w:t>
      </w:r>
      <w:r>
        <w:t xml:space="preserve"> to address the challenges listed above.</w:t>
      </w:r>
    </w:p>
    <w:p w:rsidR="00D448D5" w:rsidRDefault="00124067">
      <w:pPr>
        <w:pStyle w:val="Heading3"/>
      </w:pPr>
      <w:r>
        <w:t>Teaching (for example, CPD, recruitment and retention)</w:t>
      </w:r>
    </w:p>
    <w:p w:rsidR="00D448D5" w:rsidRDefault="00124067">
      <w:r>
        <w:t xml:space="preserve">Budgeted cost: £ </w:t>
      </w:r>
      <w:r w:rsidR="004702CD">
        <w:rPr>
          <w:i/>
        </w:rPr>
        <w:t>18,740</w:t>
      </w:r>
    </w:p>
    <w:tbl>
      <w:tblPr>
        <w:tblStyle w:val="a4"/>
        <w:tblW w:w="14880" w:type="dxa"/>
        <w:tblLayout w:type="fixed"/>
        <w:tblLook w:val="0400" w:firstRow="0" w:lastRow="0" w:firstColumn="0" w:lastColumn="0" w:noHBand="0" w:noVBand="1"/>
      </w:tblPr>
      <w:tblGrid>
        <w:gridCol w:w="4670"/>
        <w:gridCol w:w="7353"/>
        <w:gridCol w:w="2857"/>
      </w:tblGrid>
      <w:tr w:rsidR="00D448D5">
        <w:tc>
          <w:tcPr>
            <w:tcW w:w="4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Activity</w:t>
            </w:r>
          </w:p>
        </w:tc>
        <w:tc>
          <w:tcPr>
            <w:tcW w:w="7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Evidence that supports this approach</w:t>
            </w:r>
          </w:p>
        </w:tc>
        <w:tc>
          <w:tcPr>
            <w:tcW w:w="28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Challenge number(s) addressed</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Continue baseline assessment of all </w:t>
            </w:r>
            <w:r w:rsidR="00124067">
              <w:rPr>
                <w:rFonts w:ascii="Comic Sans MS" w:eastAsia="Comic Sans MS" w:hAnsi="Comic Sans MS" w:cs="Comic Sans MS"/>
                <w:sz w:val="20"/>
                <w:szCs w:val="20"/>
              </w:rPr>
              <w:t>pupils who join after Rec start to be completed. Birmingham toolkit to be used for any pupils below EXS.</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All staff will know the start points and next steps for new pupils.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1   2   3 </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Termly data drop and PPM to be held. </w:t>
            </w:r>
          </w:p>
          <w:p w:rsidR="00307678" w:rsidRDefault="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(New whole school tracking system to be in place for Dec 2023 data drop)</w:t>
            </w:r>
          </w:p>
          <w:p w:rsidR="00307678" w:rsidRDefault="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Discussion based on progress, attainment and specific needs of pupils taking into account achievement academically and SEMH needs. Next steps/interventions to be identified.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1    2    3</w:t>
            </w:r>
          </w:p>
        </w:tc>
      </w:tr>
      <w:tr w:rsidR="00D448D5" w:rsidTr="00307678">
        <w:trPr>
          <w:trHeight w:val="820"/>
        </w:trPr>
        <w:tc>
          <w:tcPr>
            <w:tcW w:w="4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448D5" w:rsidRDefault="00307678"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Continue to d</w:t>
            </w:r>
            <w:r w:rsidR="00124067">
              <w:rPr>
                <w:rFonts w:ascii="Comic Sans MS" w:eastAsia="Comic Sans MS" w:hAnsi="Comic Sans MS" w:cs="Comic Sans MS"/>
                <w:sz w:val="20"/>
                <w:szCs w:val="20"/>
              </w:rPr>
              <w:t xml:space="preserve">eliver </w:t>
            </w:r>
            <w:proofErr w:type="spellStart"/>
            <w:r w:rsidR="00124067">
              <w:rPr>
                <w:rFonts w:ascii="Comic Sans MS" w:eastAsia="Comic Sans MS" w:hAnsi="Comic Sans MS" w:cs="Comic Sans MS"/>
                <w:sz w:val="20"/>
                <w:szCs w:val="20"/>
              </w:rPr>
              <w:t>WellComm</w:t>
            </w:r>
            <w:proofErr w:type="spellEnd"/>
            <w:r w:rsidR="00124067">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Early Years </w:t>
            </w:r>
            <w:r w:rsidR="00124067">
              <w:rPr>
                <w:rFonts w:ascii="Comic Sans MS" w:eastAsia="Comic Sans MS" w:hAnsi="Comic Sans MS" w:cs="Comic Sans MS"/>
                <w:sz w:val="20"/>
                <w:szCs w:val="20"/>
              </w:rPr>
              <w:t>program in Reception</w:t>
            </w:r>
            <w:r>
              <w:rPr>
                <w:rFonts w:ascii="Comic Sans MS" w:eastAsia="Comic Sans MS" w:hAnsi="Comic Sans MS" w:cs="Comic Sans MS"/>
                <w:sz w:val="20"/>
                <w:szCs w:val="20"/>
              </w:rPr>
              <w:t>.</w:t>
            </w:r>
          </w:p>
          <w:p w:rsidR="00307678" w:rsidRDefault="00307678" w:rsidP="00307678">
            <w:pPr>
              <w:pBdr>
                <w:top w:val="nil"/>
                <w:left w:val="nil"/>
                <w:bottom w:val="nil"/>
                <w:right w:val="nil"/>
                <w:between w:val="nil"/>
              </w:pBdr>
              <w:spacing w:before="60" w:after="60" w:line="240" w:lineRule="auto"/>
              <w:ind w:right="57"/>
              <w:rPr>
                <w:rFonts w:ascii="Comic Sans MS" w:eastAsia="Comic Sans MS" w:hAnsi="Comic Sans MS" w:cs="Comic Sans MS"/>
                <w:i/>
                <w:sz w:val="20"/>
                <w:szCs w:val="20"/>
              </w:rPr>
            </w:pPr>
          </w:p>
        </w:tc>
        <w:tc>
          <w:tcPr>
            <w:tcW w:w="73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Oral language interventions +6</w:t>
            </w:r>
          </w:p>
        </w:tc>
        <w:tc>
          <w:tcPr>
            <w:tcW w:w="285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307678" w:rsidTr="00307678">
        <w:trPr>
          <w:trHeight w:val="530"/>
        </w:trPr>
        <w:tc>
          <w:tcPr>
            <w:tcW w:w="467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Research use of </w:t>
            </w:r>
            <w:proofErr w:type="spellStart"/>
            <w:r>
              <w:rPr>
                <w:rFonts w:ascii="Comic Sans MS" w:eastAsia="Comic Sans MS" w:hAnsi="Comic Sans MS" w:cs="Comic Sans MS"/>
                <w:sz w:val="20"/>
                <w:szCs w:val="20"/>
              </w:rPr>
              <w:t>WellComm</w:t>
            </w:r>
            <w:proofErr w:type="spellEnd"/>
            <w:r>
              <w:rPr>
                <w:rFonts w:ascii="Comic Sans MS" w:eastAsia="Comic Sans MS" w:hAnsi="Comic Sans MS" w:cs="Comic Sans MS"/>
                <w:sz w:val="20"/>
                <w:szCs w:val="20"/>
              </w:rPr>
              <w:t xml:space="preserve"> Primary in Key Stage 1 – Spring/Summer Term 2024</w:t>
            </w:r>
            <w:r w:rsidR="004702CD">
              <w:rPr>
                <w:rFonts w:ascii="Comic Sans MS" w:eastAsia="Comic Sans MS" w:hAnsi="Comic Sans MS" w:cs="Comic Sans MS"/>
                <w:sz w:val="20"/>
                <w:szCs w:val="20"/>
              </w:rPr>
              <w:t xml:space="preserve"> (£449)</w:t>
            </w:r>
          </w:p>
        </w:tc>
        <w:tc>
          <w:tcPr>
            <w:tcW w:w="73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Pr="00307678" w:rsidRDefault="00307678" w:rsidP="00307678">
            <w:pPr>
              <w:pBdr>
                <w:top w:val="nil"/>
                <w:left w:val="nil"/>
                <w:bottom w:val="nil"/>
                <w:right w:val="nil"/>
                <w:between w:val="nil"/>
              </w:pBdr>
              <w:spacing w:before="60" w:after="60" w:line="240" w:lineRule="auto"/>
              <w:ind w:left="57" w:right="57"/>
              <w:rPr>
                <w:rFonts w:ascii="Comic Sans MS" w:eastAsia="Comic Sans MS" w:hAnsi="Comic Sans MS" w:cs="Comic Sans MS"/>
                <w:b/>
                <w:sz w:val="20"/>
                <w:szCs w:val="20"/>
              </w:rPr>
            </w:pPr>
            <w:r>
              <w:rPr>
                <w:rFonts w:ascii="Comic Sans MS" w:eastAsia="Comic Sans MS" w:hAnsi="Comic Sans MS" w:cs="Comic Sans MS"/>
                <w:sz w:val="20"/>
                <w:szCs w:val="20"/>
              </w:rPr>
              <w:t>EEF Oral language interventions +6</w:t>
            </w:r>
          </w:p>
        </w:tc>
        <w:tc>
          <w:tcPr>
            <w:tcW w:w="285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PD sessions -  Vocabulary for all staff</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Oral language interventions +6</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Rec, Year 1 and Year 2 Lead participants continue to attend local training workshops to </w:t>
            </w:r>
            <w:r>
              <w:rPr>
                <w:rFonts w:ascii="Comic Sans MS" w:eastAsia="Comic Sans MS" w:hAnsi="Comic Sans MS" w:cs="Comic Sans MS"/>
                <w:sz w:val="20"/>
                <w:szCs w:val="20"/>
              </w:rPr>
              <w:lastRenderedPageBreak/>
              <w:t>deliver the NCETM Embedding the Impact programme</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10">
              <w:r w:rsidR="00124067">
                <w:rPr>
                  <w:rFonts w:ascii="Comic Sans MS" w:eastAsia="Comic Sans MS" w:hAnsi="Comic Sans MS" w:cs="Comic Sans MS"/>
                  <w:color w:val="0000FF"/>
                  <w:sz w:val="20"/>
                  <w:szCs w:val="20"/>
                  <w:u w:val="single"/>
                </w:rPr>
                <w:t>https://educationendowmentfoundation.org.uk/education-evidence/guidance-reports/early-maths</w:t>
              </w:r>
            </w:hyperlink>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lastRenderedPageBreak/>
              <w:t>1  2  3</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Continue to increase</w:t>
            </w:r>
            <w:r w:rsidR="00124067">
              <w:rPr>
                <w:rFonts w:ascii="Comic Sans MS" w:eastAsia="Comic Sans MS" w:hAnsi="Comic Sans MS" w:cs="Comic Sans MS"/>
                <w:sz w:val="20"/>
                <w:szCs w:val="20"/>
              </w:rPr>
              <w:t xml:space="preserve"> capacity at Middle Leadership level to monitor subject</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Middle leaders have increased ownership for the planning, delivery and outcomes in their subject. Receiving targeted CPD and coaching from external advisors and Senior Leaders in school and release time regularly to enable this.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1  2   3</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New whole school Positive Behaviours </w:t>
            </w:r>
            <w:r w:rsidR="00124067">
              <w:rPr>
                <w:rFonts w:ascii="Comic Sans MS" w:eastAsia="Comic Sans MS" w:hAnsi="Comic Sans MS" w:cs="Comic Sans MS"/>
                <w:sz w:val="20"/>
                <w:szCs w:val="20"/>
              </w:rPr>
              <w:t xml:space="preserve">policy to be </w:t>
            </w:r>
            <w:r>
              <w:rPr>
                <w:rFonts w:ascii="Comic Sans MS" w:eastAsia="Comic Sans MS" w:hAnsi="Comic Sans MS" w:cs="Comic Sans MS"/>
                <w:sz w:val="20"/>
                <w:szCs w:val="20"/>
              </w:rPr>
              <w:t xml:space="preserve">launched and </w:t>
            </w:r>
            <w:r w:rsidR="00124067">
              <w:rPr>
                <w:rFonts w:ascii="Comic Sans MS" w:eastAsia="Comic Sans MS" w:hAnsi="Comic Sans MS" w:cs="Comic Sans MS"/>
                <w:sz w:val="20"/>
                <w:szCs w:val="20"/>
              </w:rPr>
              <w:t>implem</w:t>
            </w:r>
            <w:r>
              <w:rPr>
                <w:rFonts w:ascii="Comic Sans MS" w:eastAsia="Comic Sans MS" w:hAnsi="Comic Sans MS" w:cs="Comic Sans MS"/>
                <w:sz w:val="20"/>
                <w:szCs w:val="20"/>
              </w:rPr>
              <w:t>ented consistently by all staff – Launch Spring 24</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Regular review and reflection as necessary throughout the year.</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Behaviour interventions +4</w:t>
            </w:r>
          </w:p>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11">
              <w:r w:rsidR="00124067">
                <w:rPr>
                  <w:rFonts w:ascii="Comic Sans MS" w:eastAsia="Comic Sans MS" w:hAnsi="Comic Sans MS" w:cs="Comic Sans MS"/>
                  <w:color w:val="0000FF"/>
                  <w:sz w:val="20"/>
                  <w:szCs w:val="20"/>
                  <w:u w:val="single"/>
                </w:rPr>
                <w:t>Whitby, M 2018.pdf (ncl.ac.uk)</w:t>
              </w:r>
            </w:hyperlink>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4 5</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New staff to attend full Team Teach training</w:t>
            </w:r>
          </w:p>
          <w:p w:rsidR="00D448D5" w:rsidRDefault="00D448D5">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Behaviour interventions +4</w:t>
            </w:r>
          </w:p>
          <w:p w:rsidR="00D448D5" w:rsidRDefault="00D448D5">
            <w:pPr>
              <w:pBdr>
                <w:top w:val="nil"/>
                <w:left w:val="nil"/>
                <w:bottom w:val="nil"/>
                <w:right w:val="nil"/>
                <w:between w:val="nil"/>
              </w:pBdr>
              <w:spacing w:before="60" w:after="60" w:line="240" w:lineRule="auto"/>
              <w:ind w:left="57" w:right="57"/>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4    5</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New staff to attend Read, Write, </w:t>
            </w:r>
            <w:proofErr w:type="spellStart"/>
            <w:r>
              <w:rPr>
                <w:rFonts w:ascii="Comic Sans MS" w:eastAsia="Comic Sans MS" w:hAnsi="Comic Sans MS" w:cs="Comic Sans MS"/>
                <w:sz w:val="20"/>
                <w:szCs w:val="20"/>
              </w:rPr>
              <w:t>Inc</w:t>
            </w:r>
            <w:proofErr w:type="spellEnd"/>
            <w:r>
              <w:rPr>
                <w:rFonts w:ascii="Comic Sans MS" w:eastAsia="Comic Sans MS" w:hAnsi="Comic Sans MS" w:cs="Comic Sans MS"/>
                <w:sz w:val="20"/>
                <w:szCs w:val="20"/>
              </w:rPr>
              <w:t xml:space="preserve"> training</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12">
              <w:r w:rsidR="00124067">
                <w:rPr>
                  <w:rFonts w:ascii="Comic Sans MS" w:eastAsia="Comic Sans MS" w:hAnsi="Comic Sans MS" w:cs="Comic Sans MS"/>
                  <w:color w:val="000000"/>
                  <w:sz w:val="20"/>
                  <w:szCs w:val="20"/>
                </w:rPr>
                <w:t>EEF Phonics</w:t>
              </w:r>
            </w:hyperlink>
            <w:r w:rsidR="00124067">
              <w:rPr>
                <w:rFonts w:ascii="Comic Sans MS" w:eastAsia="Comic Sans MS" w:hAnsi="Comic Sans MS" w:cs="Comic Sans MS"/>
                <w:color w:val="000000"/>
                <w:sz w:val="20"/>
                <w:szCs w:val="20"/>
              </w:rPr>
              <w:t xml:space="preserve">   +5months</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D448D5">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124067"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HLTA </w:t>
            </w:r>
            <w:r w:rsidR="00307678">
              <w:rPr>
                <w:rFonts w:ascii="Comic Sans MS" w:eastAsia="Comic Sans MS" w:hAnsi="Comic Sans MS" w:cs="Comic Sans MS"/>
                <w:sz w:val="20"/>
                <w:szCs w:val="20"/>
              </w:rPr>
              <w:t xml:space="preserve">to continue to deliver EAL interventions/support. </w:t>
            </w:r>
          </w:p>
          <w:p w:rsidR="00D448D5" w:rsidRDefault="00124067" w:rsidP="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PD opportunities and planning time to be allocated. Interventions to be delivered across the school to remove barriers for pupils. </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right="57"/>
              <w:rPr>
                <w:color w:val="000000"/>
              </w:rPr>
            </w:pPr>
            <w:r>
              <w:rPr>
                <w:rFonts w:ascii="Comic Sans MS" w:eastAsia="Comic Sans MS" w:hAnsi="Comic Sans MS" w:cs="Comic Sans MS"/>
                <w:sz w:val="20"/>
                <w:szCs w:val="20"/>
              </w:rPr>
              <w:t>EEF Oral language interventions +6</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bl>
    <w:p w:rsidR="00D448D5" w:rsidRDefault="00D448D5">
      <w:pPr>
        <w:keepNext/>
        <w:spacing w:after="60"/>
      </w:pPr>
    </w:p>
    <w:p w:rsidR="00D448D5" w:rsidRDefault="00124067">
      <w:pPr>
        <w:rPr>
          <w:b/>
          <w:color w:val="104F75"/>
          <w:sz w:val="28"/>
          <w:szCs w:val="28"/>
        </w:rPr>
      </w:pPr>
      <w:r>
        <w:rPr>
          <w:b/>
          <w:color w:val="104F75"/>
          <w:sz w:val="28"/>
          <w:szCs w:val="28"/>
        </w:rPr>
        <w:t xml:space="preserve">Targeted academic support (for example, tutoring, one-to-one support structured interventions) </w:t>
      </w:r>
    </w:p>
    <w:p w:rsidR="00D448D5" w:rsidRDefault="004702CD">
      <w:r>
        <w:t>Budgeted cost: £31</w:t>
      </w:r>
      <w:r w:rsidR="00124067">
        <w:t>,210</w:t>
      </w:r>
    </w:p>
    <w:tbl>
      <w:tblPr>
        <w:tblStyle w:val="a5"/>
        <w:tblW w:w="14560" w:type="dxa"/>
        <w:tblLayout w:type="fixed"/>
        <w:tblLook w:val="0400" w:firstRow="0" w:lastRow="0" w:firstColumn="0" w:lastColumn="0" w:noHBand="0" w:noVBand="1"/>
      </w:tblPr>
      <w:tblGrid>
        <w:gridCol w:w="3525"/>
        <w:gridCol w:w="8519"/>
        <w:gridCol w:w="2516"/>
      </w:tblGrid>
      <w:tr w:rsidR="00D448D5">
        <w:tc>
          <w:tcPr>
            <w:tcW w:w="35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lastRenderedPageBreak/>
              <w:t>Activity</w:t>
            </w:r>
          </w:p>
        </w:tc>
        <w:tc>
          <w:tcPr>
            <w:tcW w:w="85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Evidence that supports this approach</w:t>
            </w:r>
          </w:p>
        </w:tc>
        <w:tc>
          <w:tcPr>
            <w:tcW w:w="2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Challenge number(s) addressed</w:t>
            </w:r>
          </w:p>
        </w:tc>
      </w:tr>
      <w:tr w:rsidR="0030767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255 hours of NTP to be delivered via school based tutor</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Pr="00307678" w:rsidRDefault="00307678">
            <w:pPr>
              <w:pBdr>
                <w:top w:val="nil"/>
                <w:left w:val="nil"/>
                <w:bottom w:val="nil"/>
                <w:right w:val="nil"/>
                <w:between w:val="nil"/>
              </w:pBdr>
              <w:spacing w:before="60" w:after="60" w:line="240" w:lineRule="auto"/>
              <w:ind w:left="57" w:right="57"/>
              <w:rPr>
                <w:rFonts w:ascii="Comic Sans MS" w:hAnsi="Comic Sans MS"/>
                <w:sz w:val="20"/>
                <w:szCs w:val="20"/>
              </w:rPr>
            </w:pPr>
            <w:r w:rsidRPr="00307678">
              <w:rPr>
                <w:rFonts w:ascii="Comic Sans MS" w:hAnsi="Comic Sans MS"/>
                <w:sz w:val="20"/>
                <w:szCs w:val="20"/>
              </w:rPr>
              <w:t>https://assets.publishing.service.gov.uk/media/63581a9fe90e0777b4a05561/National_Tutoring_Programme_year_2_-_implementation_and_process_evaluation_-_research_report.pdf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1    2     3      4    5</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SMART group – self regulation techniques – group of 4 run by HLTA</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color w:val="000000"/>
                <w:sz w:val="20"/>
                <w:szCs w:val="20"/>
              </w:rPr>
            </w:pPr>
            <w:hyperlink r:id="rId13">
              <w:r w:rsidR="00124067">
                <w:rPr>
                  <w:rFonts w:ascii="Comic Sans MS" w:eastAsia="Comic Sans MS" w:hAnsi="Comic Sans MS" w:cs="Comic Sans MS"/>
                  <w:color w:val="000000"/>
                  <w:sz w:val="20"/>
                  <w:szCs w:val="20"/>
                </w:rPr>
                <w:t>EEF Social-and-emotional-learning</w:t>
              </w:r>
            </w:hyperlink>
            <w:r w:rsidR="00124067">
              <w:rPr>
                <w:rFonts w:ascii="Comic Sans MS" w:eastAsia="Comic Sans MS" w:hAnsi="Comic Sans MS" w:cs="Comic Sans MS"/>
                <w:color w:val="000000"/>
                <w:sz w:val="20"/>
                <w:szCs w:val="20"/>
              </w:rPr>
              <w:t xml:space="preserve">  +4 months</w:t>
            </w:r>
          </w:p>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color w:val="000000"/>
                <w:sz w:val="20"/>
                <w:szCs w:val="20"/>
              </w:rPr>
            </w:pPr>
            <w:hyperlink r:id="rId14">
              <w:r w:rsidR="00124067">
                <w:rPr>
                  <w:rFonts w:ascii="Comic Sans MS" w:eastAsia="Comic Sans MS" w:hAnsi="Comic Sans MS" w:cs="Comic Sans MS"/>
                  <w:color w:val="000000"/>
                  <w:sz w:val="20"/>
                  <w:szCs w:val="20"/>
                </w:rPr>
                <w:t>EEF Behaviour-interventions</w:t>
              </w:r>
            </w:hyperlink>
            <w:r w:rsidR="00124067">
              <w:rPr>
                <w:rFonts w:ascii="Comic Sans MS" w:eastAsia="Comic Sans MS" w:hAnsi="Comic Sans MS" w:cs="Comic Sans MS"/>
                <w:color w:val="000000"/>
                <w:sz w:val="20"/>
                <w:szCs w:val="20"/>
              </w:rPr>
              <w:t xml:space="preserve">   +4months</w:t>
            </w:r>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EEF – Social and emotional learning   +4months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4   5</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i/>
                <w:sz w:val="20"/>
                <w:szCs w:val="20"/>
              </w:rPr>
            </w:pPr>
            <w:r>
              <w:rPr>
                <w:rFonts w:ascii="Comic Sans MS" w:eastAsia="Comic Sans MS" w:hAnsi="Comic Sans MS" w:cs="Comic Sans MS"/>
                <w:sz w:val="20"/>
                <w:szCs w:val="20"/>
              </w:rPr>
              <w:t>Targeted small group or 1:1 Phonics Catch Up sessions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15">
              <w:r w:rsidR="00124067">
                <w:rPr>
                  <w:rFonts w:ascii="Comic Sans MS" w:eastAsia="Comic Sans MS" w:hAnsi="Comic Sans MS" w:cs="Comic Sans MS"/>
                  <w:color w:val="000000"/>
                  <w:sz w:val="20"/>
                  <w:szCs w:val="20"/>
                </w:rPr>
                <w:t>EEF Small-group-tuition</w:t>
              </w:r>
            </w:hyperlink>
            <w:r w:rsidR="00124067">
              <w:rPr>
                <w:rFonts w:ascii="Comic Sans MS" w:eastAsia="Comic Sans MS" w:hAnsi="Comic Sans MS" w:cs="Comic Sans MS"/>
                <w:color w:val="000000"/>
                <w:sz w:val="20"/>
                <w:szCs w:val="20"/>
              </w:rPr>
              <w:t xml:space="preserve">   +4 months</w:t>
            </w:r>
          </w:p>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16">
              <w:r w:rsidR="00124067">
                <w:rPr>
                  <w:rFonts w:ascii="Comic Sans MS" w:eastAsia="Comic Sans MS" w:hAnsi="Comic Sans MS" w:cs="Comic Sans MS"/>
                  <w:color w:val="000000"/>
                  <w:sz w:val="20"/>
                  <w:szCs w:val="20"/>
                </w:rPr>
                <w:t>EEF Teaching-assistant-interventions</w:t>
              </w:r>
            </w:hyperlink>
            <w:r w:rsidR="00124067">
              <w:rPr>
                <w:rFonts w:ascii="Comic Sans MS" w:eastAsia="Comic Sans MS" w:hAnsi="Comic Sans MS" w:cs="Comic Sans MS"/>
                <w:color w:val="000000"/>
                <w:sz w:val="20"/>
                <w:szCs w:val="20"/>
              </w:rPr>
              <w:t xml:space="preserve">    +4months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1   2   </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Targeted small group or 1:1 reading sessions with phonetically matched books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17">
              <w:r w:rsidR="00124067">
                <w:rPr>
                  <w:rFonts w:ascii="Comic Sans MS" w:eastAsia="Comic Sans MS" w:hAnsi="Comic Sans MS" w:cs="Comic Sans MS"/>
                  <w:color w:val="000000"/>
                  <w:sz w:val="20"/>
                  <w:szCs w:val="20"/>
                </w:rPr>
                <w:t>EEF Phonics</w:t>
              </w:r>
            </w:hyperlink>
            <w:r w:rsidR="00124067">
              <w:rPr>
                <w:rFonts w:ascii="Comic Sans MS" w:eastAsia="Comic Sans MS" w:hAnsi="Comic Sans MS" w:cs="Comic Sans MS"/>
                <w:color w:val="000000"/>
                <w:sz w:val="20"/>
                <w:szCs w:val="20"/>
              </w:rPr>
              <w:t xml:space="preserve">   +5months</w:t>
            </w:r>
          </w:p>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18">
              <w:r w:rsidR="00124067">
                <w:rPr>
                  <w:rFonts w:ascii="Comic Sans MS" w:eastAsia="Comic Sans MS" w:hAnsi="Comic Sans MS" w:cs="Comic Sans MS"/>
                  <w:color w:val="000000"/>
                  <w:sz w:val="20"/>
                  <w:szCs w:val="20"/>
                </w:rPr>
                <w:t>EEF Small-group-tuition</w:t>
              </w:r>
            </w:hyperlink>
            <w:r w:rsidR="00124067">
              <w:rPr>
                <w:rFonts w:ascii="Comic Sans MS" w:eastAsia="Comic Sans MS" w:hAnsi="Comic Sans MS" w:cs="Comic Sans MS"/>
                <w:color w:val="000000"/>
                <w:sz w:val="20"/>
                <w:szCs w:val="20"/>
              </w:rPr>
              <w:t xml:space="preserve">   +4 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Precision teach sessions – common exception words or single sounds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color w:val="0000FF"/>
                <w:sz w:val="20"/>
                <w:szCs w:val="20"/>
                <w:u w:val="single"/>
              </w:rPr>
            </w:pPr>
            <w:hyperlink r:id="rId19">
              <w:r w:rsidR="00124067">
                <w:rPr>
                  <w:rFonts w:ascii="Comic Sans MS" w:eastAsia="Comic Sans MS" w:hAnsi="Comic Sans MS" w:cs="Comic Sans MS"/>
                  <w:color w:val="0000FF"/>
                  <w:sz w:val="20"/>
                  <w:szCs w:val="20"/>
                  <w:u w:val="single"/>
                </w:rPr>
                <w:t>https://www.bangor.ac.uk/psychology/teaching/docs/Precision%20Teaching.pdf</w:t>
              </w:r>
            </w:hyperlink>
          </w:p>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20">
              <w:r w:rsidR="00124067">
                <w:rPr>
                  <w:rFonts w:ascii="Comic Sans MS" w:eastAsia="Comic Sans MS" w:hAnsi="Comic Sans MS" w:cs="Comic Sans MS"/>
                  <w:color w:val="000000"/>
                  <w:sz w:val="20"/>
                  <w:szCs w:val="20"/>
                </w:rPr>
                <w:t>EEF Phonics</w:t>
              </w:r>
            </w:hyperlink>
            <w:r w:rsidR="00124067">
              <w:rPr>
                <w:rFonts w:ascii="Comic Sans MS" w:eastAsia="Comic Sans MS" w:hAnsi="Comic Sans MS" w:cs="Comic Sans MS"/>
                <w:color w:val="000000"/>
                <w:sz w:val="20"/>
                <w:szCs w:val="20"/>
              </w:rPr>
              <w:t xml:space="preserve">   +5months</w:t>
            </w:r>
          </w:p>
          <w:p w:rsidR="00D448D5" w:rsidRDefault="00F350CF">
            <w:pPr>
              <w:pBdr>
                <w:top w:val="nil"/>
                <w:left w:val="nil"/>
                <w:bottom w:val="nil"/>
                <w:right w:val="nil"/>
                <w:between w:val="nil"/>
              </w:pBdr>
              <w:spacing w:before="60" w:after="60" w:line="240" w:lineRule="auto"/>
              <w:ind w:right="57"/>
              <w:rPr>
                <w:rFonts w:ascii="Comic Sans MS" w:eastAsia="Comic Sans MS" w:hAnsi="Comic Sans MS" w:cs="Comic Sans MS"/>
                <w:color w:val="000000"/>
                <w:sz w:val="20"/>
                <w:szCs w:val="20"/>
              </w:rPr>
            </w:pPr>
            <w:hyperlink r:id="rId21">
              <w:r w:rsidR="00124067">
                <w:rPr>
                  <w:rFonts w:ascii="Comic Sans MS" w:eastAsia="Comic Sans MS" w:hAnsi="Comic Sans MS" w:cs="Comic Sans MS"/>
                  <w:color w:val="000000"/>
                  <w:sz w:val="20"/>
                  <w:szCs w:val="20"/>
                </w:rPr>
                <w:t>EEF Teaching-assistant-interventions</w:t>
              </w:r>
            </w:hyperlink>
            <w:r w:rsidR="00124067">
              <w:rPr>
                <w:rFonts w:ascii="Comic Sans MS" w:eastAsia="Comic Sans MS" w:hAnsi="Comic Sans MS" w:cs="Comic Sans MS"/>
                <w:color w:val="000000"/>
                <w:sz w:val="20"/>
                <w:szCs w:val="20"/>
              </w:rPr>
              <w:t xml:space="preserve">    +4months</w:t>
            </w: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1   2</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Targeted small group maths sessions using the Mastering Number resources to keep up with the class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22">
              <w:r w:rsidR="00124067">
                <w:rPr>
                  <w:rFonts w:ascii="Comic Sans MS" w:eastAsia="Comic Sans MS" w:hAnsi="Comic Sans MS" w:cs="Comic Sans MS"/>
                  <w:color w:val="000000"/>
                  <w:sz w:val="20"/>
                  <w:szCs w:val="20"/>
                </w:rPr>
                <w:t>EEF Teaching-assistant-interventions</w:t>
              </w:r>
            </w:hyperlink>
            <w:r w:rsidR="00124067">
              <w:rPr>
                <w:rFonts w:ascii="Comic Sans MS" w:eastAsia="Comic Sans MS" w:hAnsi="Comic Sans MS" w:cs="Comic Sans MS"/>
                <w:color w:val="000000"/>
                <w:sz w:val="20"/>
                <w:szCs w:val="20"/>
              </w:rPr>
              <w:t xml:space="preserve">    +4months</w:t>
            </w:r>
            <w:r w:rsidR="00124067">
              <w:rPr>
                <w:rFonts w:ascii="Comic Sans MS" w:eastAsia="Comic Sans MS" w:hAnsi="Comic Sans MS" w:cs="Comic Sans MS"/>
                <w:sz w:val="20"/>
                <w:szCs w:val="20"/>
              </w:rPr>
              <w:t xml:space="preserve"> </w:t>
            </w:r>
          </w:p>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23">
              <w:r w:rsidR="00124067">
                <w:rPr>
                  <w:rFonts w:ascii="Comic Sans MS" w:eastAsia="Comic Sans MS" w:hAnsi="Comic Sans MS" w:cs="Comic Sans MS"/>
                  <w:color w:val="000000"/>
                  <w:sz w:val="20"/>
                  <w:szCs w:val="20"/>
                </w:rPr>
                <w:t>EEF Mastery-learning</w:t>
              </w:r>
            </w:hyperlink>
            <w:r w:rsidR="00124067">
              <w:rPr>
                <w:rFonts w:ascii="Comic Sans MS" w:eastAsia="Comic Sans MS" w:hAnsi="Comic Sans MS" w:cs="Comic Sans MS"/>
                <w:color w:val="000000"/>
                <w:sz w:val="20"/>
                <w:szCs w:val="20"/>
              </w:rPr>
              <w:t xml:space="preserve">   +5months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3</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pPr>
            <w:r>
              <w:rPr>
                <w:rFonts w:ascii="Comic Sans MS" w:eastAsia="Comic Sans MS" w:hAnsi="Comic Sans MS" w:cs="Comic Sans MS"/>
                <w:sz w:val="20"/>
                <w:szCs w:val="20"/>
              </w:rPr>
              <w:t xml:space="preserve">Our Home School Support Worker will support the needs of individual children in a mentoring role with 1:1 or small group sessions in response to instances that arise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Mentoring +2 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4     5</w:t>
            </w:r>
          </w:p>
        </w:tc>
      </w:tr>
      <w:tr w:rsidR="00D448D5">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6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Other </w:t>
            </w:r>
            <w:r w:rsidR="004702CD">
              <w:rPr>
                <w:rFonts w:ascii="Comic Sans MS" w:eastAsia="Comic Sans MS" w:hAnsi="Comic Sans MS" w:cs="Comic Sans MS"/>
                <w:sz w:val="20"/>
                <w:szCs w:val="20"/>
              </w:rPr>
              <w:t xml:space="preserve">necessary TA/Class teacher led </w:t>
            </w:r>
            <w:r>
              <w:rPr>
                <w:rFonts w:ascii="Comic Sans MS" w:eastAsia="Comic Sans MS" w:hAnsi="Comic Sans MS" w:cs="Comic Sans MS"/>
                <w:sz w:val="20"/>
                <w:szCs w:val="20"/>
              </w:rPr>
              <w:t xml:space="preserve">interventions where need arises throughout the year.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rPr>
                <w:sz w:val="22"/>
                <w:szCs w:val="22"/>
              </w:rPr>
            </w:pPr>
          </w:p>
        </w:tc>
      </w:tr>
    </w:tbl>
    <w:p w:rsidR="00D448D5" w:rsidRDefault="00D448D5">
      <w:pPr>
        <w:spacing w:after="0"/>
        <w:rPr>
          <w:b/>
          <w:color w:val="104F75"/>
          <w:sz w:val="28"/>
          <w:szCs w:val="28"/>
        </w:rPr>
      </w:pPr>
    </w:p>
    <w:p w:rsidR="00D448D5" w:rsidRDefault="00124067">
      <w:pPr>
        <w:rPr>
          <w:b/>
          <w:color w:val="104F75"/>
          <w:sz w:val="28"/>
          <w:szCs w:val="28"/>
        </w:rPr>
      </w:pPr>
      <w:r>
        <w:rPr>
          <w:b/>
          <w:color w:val="104F75"/>
          <w:sz w:val="28"/>
          <w:szCs w:val="28"/>
        </w:rPr>
        <w:t>Wider strategies (for example, related to attendance, behaviour, wellbeing)</w:t>
      </w:r>
    </w:p>
    <w:p w:rsidR="00D448D5" w:rsidRDefault="00124067">
      <w:pPr>
        <w:spacing w:before="240" w:after="120"/>
      </w:pPr>
      <w:r>
        <w:t xml:space="preserve">Budgeted cost: £ </w:t>
      </w:r>
      <w:r>
        <w:rPr>
          <w:i/>
        </w:rPr>
        <w:t>20,000</w:t>
      </w:r>
    </w:p>
    <w:tbl>
      <w:tblPr>
        <w:tblStyle w:val="a6"/>
        <w:tblW w:w="14560" w:type="dxa"/>
        <w:tblLayout w:type="fixed"/>
        <w:tblLook w:val="0400" w:firstRow="0" w:lastRow="0" w:firstColumn="0" w:lastColumn="0" w:noHBand="0" w:noVBand="1"/>
      </w:tblPr>
      <w:tblGrid>
        <w:gridCol w:w="4126"/>
        <w:gridCol w:w="7493"/>
        <w:gridCol w:w="2941"/>
      </w:tblGrid>
      <w:tr w:rsidR="00D448D5">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Activity</w:t>
            </w:r>
          </w:p>
        </w:tc>
        <w:tc>
          <w:tcPr>
            <w:tcW w:w="74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Evidence that supports this approach</w:t>
            </w:r>
          </w:p>
        </w:tc>
        <w:tc>
          <w:tcPr>
            <w:tcW w:w="2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Challenge number(s) addressed</w:t>
            </w: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rsidP="00307678">
            <w:pPr>
              <w:pBdr>
                <w:top w:val="nil"/>
                <w:left w:val="nil"/>
                <w:bottom w:val="nil"/>
                <w:right w:val="nil"/>
                <w:between w:val="nil"/>
              </w:pBdr>
              <w:spacing w:before="60" w:after="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Family Support Worker engages with vulnerable families across school offering a range of support.</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parental Engagement +4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1  2  3   4  5  6</w:t>
            </w: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spacing w:after="0"/>
              <w:rPr>
                <w:rFonts w:ascii="Comic Sans MS" w:eastAsia="Comic Sans MS" w:hAnsi="Comic Sans MS" w:cs="Comic Sans MS"/>
                <w:sz w:val="20"/>
                <w:szCs w:val="20"/>
              </w:rPr>
            </w:pPr>
            <w:r>
              <w:rPr>
                <w:rFonts w:ascii="Comic Sans MS" w:eastAsia="Comic Sans MS" w:hAnsi="Comic Sans MS" w:cs="Comic Sans MS"/>
                <w:sz w:val="20"/>
                <w:szCs w:val="20"/>
              </w:rPr>
              <w:t>Disadvantaged pupils will have access to a wide range of enrichment experiences both in the classroom and outside of it to increase their cultural capital which will be fully funded</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rFonts w:ascii="Comic Sans MS" w:eastAsia="Comic Sans MS" w:hAnsi="Comic Sans MS" w:cs="Comic Sans MS"/>
                <w:sz w:val="20"/>
                <w:szCs w:val="20"/>
              </w:rPr>
              <w:t>EEF parental Engagement +4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1</w:t>
            </w: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Disadvantaged pupils will have access to a wide range of fully funded extra-curricular clubs which will support their well-being and increase their cultural capital </w:t>
            </w:r>
          </w:p>
          <w:p w:rsidR="00D448D5" w:rsidRDefault="00D448D5">
            <w:pPr>
              <w:spacing w:after="0"/>
              <w:rPr>
                <w:rFonts w:ascii="Comic Sans MS" w:eastAsia="Comic Sans MS" w:hAnsi="Comic Sans MS" w:cs="Comic Sans MS"/>
                <w:sz w:val="20"/>
                <w:szCs w:val="20"/>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color w:val="000000"/>
                <w:sz w:val="20"/>
                <w:szCs w:val="20"/>
              </w:rPr>
            </w:pPr>
            <w:hyperlink r:id="rId24">
              <w:r w:rsidR="00124067">
                <w:rPr>
                  <w:rFonts w:ascii="Comic Sans MS" w:eastAsia="Comic Sans MS" w:hAnsi="Comic Sans MS" w:cs="Comic Sans MS"/>
                  <w:color w:val="000000"/>
                  <w:sz w:val="20"/>
                  <w:szCs w:val="20"/>
                </w:rPr>
                <w:t>E</w:t>
              </w:r>
            </w:hyperlink>
            <w:hyperlink r:id="rId25">
              <w:r w:rsidR="00124067">
                <w:rPr>
                  <w:color w:val="000000"/>
                  <w:sz w:val="20"/>
                  <w:szCs w:val="20"/>
                </w:rPr>
                <w:t>EF P</w:t>
              </w:r>
            </w:hyperlink>
            <w:hyperlink r:id="rId26">
              <w:r w:rsidR="00124067">
                <w:rPr>
                  <w:rFonts w:ascii="Comic Sans MS" w:eastAsia="Comic Sans MS" w:hAnsi="Comic Sans MS" w:cs="Comic Sans MS"/>
                  <w:color w:val="000000"/>
                  <w:sz w:val="20"/>
                  <w:szCs w:val="20"/>
                </w:rPr>
                <w:t>hysical-activity</w:t>
              </w:r>
            </w:hyperlink>
            <w:r w:rsidR="00124067">
              <w:rPr>
                <w:rFonts w:ascii="Comic Sans MS" w:eastAsia="Comic Sans MS" w:hAnsi="Comic Sans MS" w:cs="Comic Sans MS"/>
                <w:color w:val="000000"/>
                <w:sz w:val="20"/>
                <w:szCs w:val="20"/>
              </w:rPr>
              <w:t xml:space="preserve">  +1</w:t>
            </w:r>
          </w:p>
          <w:p w:rsidR="00D448D5" w:rsidRDefault="00D448D5">
            <w:pPr>
              <w:pBdr>
                <w:top w:val="nil"/>
                <w:left w:val="nil"/>
                <w:bottom w:val="nil"/>
                <w:right w:val="nil"/>
                <w:between w:val="nil"/>
              </w:pBdr>
              <w:spacing w:before="60" w:after="60" w:line="240" w:lineRule="auto"/>
              <w:ind w:left="57" w:right="57"/>
              <w:rPr>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4  5  6</w:t>
            </w: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spacing w:after="0"/>
              <w:rPr>
                <w:rFonts w:ascii="Comic Sans MS" w:eastAsia="Comic Sans MS" w:hAnsi="Comic Sans MS" w:cs="Comic Sans MS"/>
                <w:sz w:val="20"/>
                <w:szCs w:val="20"/>
              </w:rPr>
            </w:pPr>
            <w:r>
              <w:rPr>
                <w:rFonts w:ascii="Comic Sans MS" w:eastAsia="Comic Sans MS" w:hAnsi="Comic Sans MS" w:cs="Comic Sans MS"/>
                <w:sz w:val="20"/>
                <w:szCs w:val="20"/>
              </w:rPr>
              <w:t>School Attendance team track, monitor and implement attendance policy daily.</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27">
              <w:r w:rsidR="00124067">
                <w:rPr>
                  <w:rFonts w:ascii="Comic Sans MS" w:eastAsia="Comic Sans MS" w:hAnsi="Comic Sans MS" w:cs="Comic Sans MS"/>
                  <w:color w:val="0000FF"/>
                  <w:sz w:val="20"/>
                  <w:szCs w:val="20"/>
                  <w:u w:val="single"/>
                </w:rPr>
                <w:t>Working together to improve school attendance (publishing.service.gov.uk)</w:t>
              </w:r>
            </w:hyperlink>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6</w:t>
            </w:r>
          </w:p>
        </w:tc>
      </w:tr>
      <w:tr w:rsidR="00307678">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Attendance Lead to meet termly with TSO from Warwickshire to discuss PA </w:t>
            </w:r>
            <w:r w:rsidR="004702CD">
              <w:rPr>
                <w:rFonts w:ascii="Comic Sans MS" w:eastAsia="Comic Sans MS" w:hAnsi="Comic Sans MS" w:cs="Comic Sans MS"/>
                <w:sz w:val="20"/>
                <w:szCs w:val="20"/>
              </w:rPr>
              <w:lastRenderedPageBreak/>
              <w:t>and SA. Target</w:t>
            </w:r>
            <w:r>
              <w:rPr>
                <w:rFonts w:ascii="Comic Sans MS" w:eastAsia="Comic Sans MS" w:hAnsi="Comic Sans MS" w:cs="Comic Sans MS"/>
                <w:sz w:val="20"/>
                <w:szCs w:val="20"/>
              </w:rPr>
              <w:t xml:space="preserve">ed action plans to be reviewed. </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F350CF">
            <w:pPr>
              <w:pBdr>
                <w:top w:val="nil"/>
                <w:left w:val="nil"/>
                <w:bottom w:val="nil"/>
                <w:right w:val="nil"/>
                <w:between w:val="nil"/>
              </w:pBdr>
              <w:spacing w:before="60" w:after="60" w:line="240" w:lineRule="auto"/>
              <w:ind w:left="57" w:right="57"/>
            </w:pPr>
            <w:hyperlink r:id="rId28">
              <w:r w:rsidR="004702CD">
                <w:rPr>
                  <w:rFonts w:ascii="Comic Sans MS" w:eastAsia="Comic Sans MS" w:hAnsi="Comic Sans MS" w:cs="Comic Sans MS"/>
                  <w:color w:val="0000FF"/>
                  <w:sz w:val="20"/>
                  <w:szCs w:val="20"/>
                  <w:u w:val="single"/>
                </w:rPr>
                <w:t>Working together to improve school attendance (publishing.service.gov.uk)</w:t>
              </w:r>
            </w:hyperlink>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4702CD">
            <w:pPr>
              <w:pBdr>
                <w:top w:val="nil"/>
                <w:left w:val="nil"/>
                <w:bottom w:val="nil"/>
                <w:right w:val="nil"/>
                <w:between w:val="nil"/>
              </w:pBdr>
              <w:spacing w:before="60" w:after="60" w:line="240" w:lineRule="auto"/>
              <w:ind w:left="57" w:right="57"/>
              <w:rPr>
                <w:sz w:val="22"/>
                <w:szCs w:val="22"/>
              </w:rPr>
            </w:pPr>
            <w:r>
              <w:rPr>
                <w:sz w:val="22"/>
                <w:szCs w:val="22"/>
              </w:rPr>
              <w:t>6</w:t>
            </w: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307678" w:rsidP="00307678">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Three week schedule for </w:t>
            </w:r>
            <w:r w:rsidR="00124067">
              <w:rPr>
                <w:rFonts w:ascii="Comic Sans MS" w:eastAsia="Comic Sans MS" w:hAnsi="Comic Sans MS" w:cs="Comic Sans MS"/>
                <w:sz w:val="20"/>
                <w:szCs w:val="20"/>
              </w:rPr>
              <w:t xml:space="preserve"> attendance monitoring meetings between</w:t>
            </w:r>
            <w:r>
              <w:rPr>
                <w:rFonts w:ascii="Comic Sans MS" w:eastAsia="Comic Sans MS" w:hAnsi="Comic Sans MS" w:cs="Comic Sans MS"/>
                <w:sz w:val="20"/>
                <w:szCs w:val="20"/>
              </w:rPr>
              <w:t xml:space="preserve"> Vice Principal, HSSW</w:t>
            </w:r>
            <w:r w:rsidR="00124067">
              <w:rPr>
                <w:rFonts w:ascii="Comic Sans MS" w:eastAsia="Comic Sans MS" w:hAnsi="Comic Sans MS" w:cs="Comic Sans MS"/>
                <w:sz w:val="20"/>
                <w:szCs w:val="20"/>
              </w:rPr>
              <w:t xml:space="preserve"> and Admin to embed principles of good practice set out in the DFE’s </w:t>
            </w:r>
            <w:hyperlink r:id="rId29">
              <w:r w:rsidR="00124067">
                <w:rPr>
                  <w:rFonts w:ascii="Comic Sans MS" w:eastAsia="Comic Sans MS" w:hAnsi="Comic Sans MS" w:cs="Comic Sans MS"/>
                  <w:color w:val="0000FF"/>
                  <w:sz w:val="20"/>
                  <w:szCs w:val="20"/>
                  <w:u w:val="single"/>
                </w:rPr>
                <w:t>Working together to improve school attendance (publishing.service.gov.uk)</w:t>
              </w:r>
            </w:hyperlink>
            <w:r w:rsidR="00124067">
              <w:rPr>
                <w:rFonts w:ascii="Comic Sans MS" w:eastAsia="Comic Sans MS" w:hAnsi="Comic Sans MS" w:cs="Comic Sans MS"/>
                <w:sz w:val="20"/>
                <w:szCs w:val="20"/>
              </w:rPr>
              <w:t xml:space="preserve"> and school Attendance policy.</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F350CF">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hyperlink r:id="rId30">
              <w:r w:rsidR="00124067">
                <w:rPr>
                  <w:rFonts w:ascii="Comic Sans MS" w:eastAsia="Comic Sans MS" w:hAnsi="Comic Sans MS" w:cs="Comic Sans MS"/>
                  <w:color w:val="0000FF"/>
                  <w:sz w:val="20"/>
                  <w:szCs w:val="20"/>
                  <w:u w:val="single"/>
                </w:rPr>
                <w:t>Working together to improve school attendance (publishing.service.gov.uk)</w:t>
              </w:r>
            </w:hyperlink>
          </w:p>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Outcomes cannot improve if attendance is poor. Supporting families to get children in to school, educating them on keeping the children well and holding them to account for their child’s attendance.</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6</w:t>
            </w:r>
          </w:p>
        </w:tc>
      </w:tr>
      <w:tr w:rsidR="00307678">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rsidP="00307678">
            <w:pPr>
              <w:spacing w:after="0"/>
              <w:rPr>
                <w:rFonts w:ascii="Comic Sans MS" w:eastAsia="Comic Sans MS" w:hAnsi="Comic Sans MS" w:cs="Comic Sans MS"/>
                <w:sz w:val="20"/>
                <w:szCs w:val="20"/>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pBdr>
                <w:top w:val="nil"/>
                <w:left w:val="nil"/>
                <w:bottom w:val="nil"/>
                <w:right w:val="nil"/>
                <w:between w:val="nil"/>
              </w:pBdr>
              <w:spacing w:before="60" w:after="60" w:line="240" w:lineRule="auto"/>
              <w:ind w:left="57" w:right="57"/>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8" w:rsidRDefault="00307678">
            <w:pPr>
              <w:pBdr>
                <w:top w:val="nil"/>
                <w:left w:val="nil"/>
                <w:bottom w:val="nil"/>
                <w:right w:val="nil"/>
                <w:between w:val="nil"/>
              </w:pBdr>
              <w:spacing w:before="60" w:after="60" w:line="240" w:lineRule="auto"/>
              <w:ind w:left="57" w:right="57"/>
              <w:rPr>
                <w:sz w:val="22"/>
                <w:szCs w:val="22"/>
              </w:rPr>
            </w:pPr>
          </w:p>
        </w:tc>
      </w:tr>
      <w:tr w:rsidR="00D448D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Parent workshops to increase engagement with families – Maths, Phonics, Computing with particular focus on ensuring the attendance of PPG/vulnerable families. </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rFonts w:ascii="Comic Sans MS" w:eastAsia="Comic Sans MS" w:hAnsi="Comic Sans MS" w:cs="Comic Sans MS"/>
                <w:sz w:val="20"/>
                <w:szCs w:val="20"/>
              </w:rPr>
            </w:pPr>
            <w:r>
              <w:rPr>
                <w:rFonts w:ascii="Comic Sans MS" w:eastAsia="Comic Sans MS" w:hAnsi="Comic Sans MS" w:cs="Comic Sans MS"/>
                <w:sz w:val="20"/>
                <w:szCs w:val="20"/>
              </w:rPr>
              <w:t>EEF Parental engagement   +4 months</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sz w:val="22"/>
                <w:szCs w:val="22"/>
              </w:rPr>
            </w:pPr>
            <w:r>
              <w:rPr>
                <w:sz w:val="22"/>
                <w:szCs w:val="22"/>
              </w:rPr>
              <w:t>4  5  6</w:t>
            </w:r>
          </w:p>
        </w:tc>
      </w:tr>
    </w:tbl>
    <w:p w:rsidR="00D448D5" w:rsidRDefault="00D448D5">
      <w:pPr>
        <w:spacing w:before="240" w:after="0"/>
        <w:rPr>
          <w:b/>
          <w:color w:val="104F75"/>
          <w:sz w:val="28"/>
          <w:szCs w:val="28"/>
        </w:rPr>
      </w:pPr>
    </w:p>
    <w:p w:rsidR="00D448D5" w:rsidRDefault="00124067">
      <w:r>
        <w:rPr>
          <w:b/>
          <w:color w:val="104F75"/>
          <w:sz w:val="28"/>
          <w:szCs w:val="28"/>
        </w:rPr>
        <w:t xml:space="preserve">Total budgeted cost: </w:t>
      </w:r>
      <w:r w:rsidR="004702CD">
        <w:rPr>
          <w:color w:val="104F75"/>
          <w:sz w:val="28"/>
          <w:szCs w:val="28"/>
        </w:rPr>
        <w:t>£69,67</w:t>
      </w:r>
      <w:r>
        <w:rPr>
          <w:color w:val="104F75"/>
          <w:sz w:val="28"/>
          <w:szCs w:val="28"/>
        </w:rPr>
        <w:t>0</w:t>
      </w:r>
    </w:p>
    <w:p w:rsidR="00D448D5" w:rsidRDefault="00D448D5">
      <w:pPr>
        <w:spacing w:after="0" w:line="240" w:lineRule="auto"/>
      </w:pPr>
    </w:p>
    <w:p w:rsidR="00D448D5" w:rsidRDefault="00124067">
      <w:pPr>
        <w:tabs>
          <w:tab w:val="left" w:pos="5107"/>
        </w:tabs>
        <w:sectPr w:rsidR="00D448D5">
          <w:pgSz w:w="16838" w:h="11906" w:orient="landscape"/>
          <w:pgMar w:top="1134" w:right="1134" w:bottom="1276" w:left="1134" w:header="709" w:footer="709" w:gutter="0"/>
          <w:cols w:space="720"/>
        </w:sectPr>
      </w:pPr>
      <w:r>
        <w:tab/>
      </w:r>
    </w:p>
    <w:p w:rsidR="00D448D5" w:rsidRDefault="00D448D5">
      <w:pPr>
        <w:tabs>
          <w:tab w:val="left" w:pos="5107"/>
        </w:tabs>
      </w:pPr>
    </w:p>
    <w:p w:rsidR="00307678" w:rsidRDefault="00307678">
      <w:pPr>
        <w:pStyle w:val="Heading1"/>
        <w:sectPr w:rsidR="00307678">
          <w:pgSz w:w="16838" w:h="11906" w:orient="landscape"/>
          <w:pgMar w:top="1134" w:right="1134" w:bottom="1276" w:left="1134" w:header="709" w:footer="709" w:gutter="0"/>
          <w:cols w:space="720"/>
        </w:sectPr>
      </w:pPr>
    </w:p>
    <w:p w:rsidR="00D448D5" w:rsidRDefault="00124067">
      <w:pPr>
        <w:pStyle w:val="Heading1"/>
      </w:pPr>
      <w:r>
        <w:lastRenderedPageBreak/>
        <w:t>Part B: Review of outcomes in the previous academic year</w:t>
      </w:r>
    </w:p>
    <w:p w:rsidR="00D448D5" w:rsidRDefault="00124067">
      <w:pPr>
        <w:pStyle w:val="Heading2"/>
      </w:pPr>
      <w:r>
        <w:t>Pupil premium strategy outcomes</w:t>
      </w:r>
    </w:p>
    <w:p w:rsidR="00D448D5" w:rsidRDefault="00124067">
      <w:r>
        <w:t>This details the impact that our pupil premium ac</w:t>
      </w:r>
      <w:r w:rsidR="00307678">
        <w:t>tivity had on pupils in the 2022 to 2023</w:t>
      </w:r>
      <w:r>
        <w:t xml:space="preserve"> academic year. </w:t>
      </w:r>
    </w:p>
    <w:p w:rsidR="00D448D5" w:rsidRDefault="00D448D5"/>
    <w:tbl>
      <w:tblPr>
        <w:tblStyle w:val="a7"/>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4961"/>
      </w:tblGrid>
      <w:tr w:rsidR="00307678" w:rsidTr="00307678">
        <w:tc>
          <w:tcPr>
            <w:tcW w:w="6096" w:type="dxa"/>
          </w:tcPr>
          <w:p w:rsidR="00307678" w:rsidRDefault="00307678">
            <w:pPr>
              <w:rPr>
                <w:rFonts w:ascii="Comic Sans MS" w:eastAsia="Comic Sans MS" w:hAnsi="Comic Sans MS" w:cs="Comic Sans MS"/>
              </w:rPr>
            </w:pPr>
            <w:r>
              <w:rPr>
                <w:rFonts w:ascii="Comic Sans MS" w:eastAsia="Comic Sans MS" w:hAnsi="Comic Sans MS" w:cs="Comic Sans MS"/>
              </w:rPr>
              <w:t>Objective</w:t>
            </w:r>
          </w:p>
        </w:tc>
        <w:tc>
          <w:tcPr>
            <w:tcW w:w="4961" w:type="dxa"/>
          </w:tcPr>
          <w:p w:rsidR="00307678" w:rsidRDefault="00307678">
            <w:pPr>
              <w:rPr>
                <w:rFonts w:ascii="Comic Sans MS" w:eastAsia="Comic Sans MS" w:hAnsi="Comic Sans MS" w:cs="Comic Sans MS"/>
              </w:rPr>
            </w:pPr>
            <w:r>
              <w:rPr>
                <w:rFonts w:ascii="Comic Sans MS" w:eastAsia="Comic Sans MS" w:hAnsi="Comic Sans MS" w:cs="Comic Sans MS"/>
              </w:rPr>
              <w:t xml:space="preserve">Outcome/impact </w:t>
            </w:r>
          </w:p>
        </w:tc>
      </w:tr>
      <w:tr w:rsidR="00307678" w:rsidTr="00307678">
        <w:tc>
          <w:tcPr>
            <w:tcW w:w="6096" w:type="dxa"/>
          </w:tcPr>
          <w:p w:rsidR="00307678" w:rsidRDefault="00307678" w:rsidP="00307678">
            <w:pPr>
              <w:numPr>
                <w:ilvl w:val="0"/>
                <w:numId w:val="1"/>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To increase attainment and rates of progress in the acquisition and application of phonic knowledge in order to improve reading (and spelling) skills                     </w:t>
            </w:r>
          </w:p>
        </w:tc>
        <w:tc>
          <w:tcPr>
            <w:tcW w:w="4961" w:type="dxa"/>
          </w:tcPr>
          <w:p w:rsidR="00307678" w:rsidRDefault="00307678">
            <w:pP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Appointment of school led tutor in March (through NTP funding and PPG) had positive impact on interventions. </w:t>
            </w:r>
          </w:p>
          <w:p w:rsidR="00307678" w:rsidRDefault="00307678">
            <w:pP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All year group interventions were delivered consistently and with fidelity. </w:t>
            </w:r>
          </w:p>
          <w:p w:rsidR="00307678" w:rsidRDefault="00307678">
            <w:pPr>
              <w:spacing w:after="0"/>
              <w:rPr>
                <w:rFonts w:ascii="Comic Sans MS" w:eastAsia="Comic Sans MS" w:hAnsi="Comic Sans MS" w:cs="Comic Sans MS"/>
                <w:sz w:val="18"/>
                <w:szCs w:val="18"/>
                <w:u w:val="single"/>
              </w:rPr>
            </w:pPr>
            <w:r w:rsidRPr="00307678">
              <w:rPr>
                <w:rFonts w:ascii="Comic Sans MS" w:eastAsia="Comic Sans MS" w:hAnsi="Comic Sans MS" w:cs="Comic Sans MS"/>
                <w:sz w:val="18"/>
                <w:szCs w:val="18"/>
                <w:u w:val="single"/>
              </w:rPr>
              <w:t>Y1 screening check</w:t>
            </w:r>
          </w:p>
          <w:p w:rsidR="00307678" w:rsidRPr="00307678" w:rsidRDefault="00307678">
            <w:pPr>
              <w:spacing w:after="0"/>
              <w:rPr>
                <w:rFonts w:ascii="Comic Sans MS" w:eastAsia="Comic Sans MS" w:hAnsi="Comic Sans MS" w:cs="Comic Sans MS"/>
                <w:sz w:val="18"/>
                <w:szCs w:val="18"/>
                <w:u w:val="single"/>
              </w:rPr>
            </w:pPr>
            <w:r w:rsidRPr="00307678">
              <w:rPr>
                <w:rFonts w:ascii="Comic Sans MS" w:eastAsia="Comic Sans MS" w:hAnsi="Comic Sans MS" w:cs="Comic Sans MS"/>
                <w:sz w:val="18"/>
                <w:szCs w:val="18"/>
                <w:u w:val="single"/>
              </w:rPr>
              <w:t>2022</w:t>
            </w:r>
            <w:r w:rsidRPr="00307678">
              <w:rPr>
                <w:rFonts w:ascii="Comic Sans MS" w:eastAsia="Comic Sans MS" w:hAnsi="Comic Sans MS" w:cs="Comic Sans MS"/>
                <w:sz w:val="18"/>
                <w:szCs w:val="18"/>
              </w:rPr>
              <w:t xml:space="preserve">                                </w:t>
            </w:r>
            <w:r w:rsidRPr="00307678">
              <w:rPr>
                <w:rFonts w:ascii="Comic Sans MS" w:eastAsia="Comic Sans MS" w:hAnsi="Comic Sans MS" w:cs="Comic Sans MS"/>
                <w:color w:val="FF0000"/>
                <w:sz w:val="18"/>
                <w:szCs w:val="18"/>
                <w:u w:val="single"/>
              </w:rPr>
              <w:t>2023</w:t>
            </w:r>
          </w:p>
          <w:p w:rsid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sz w:val="18"/>
                <w:szCs w:val="18"/>
              </w:rPr>
              <w:t xml:space="preserve">HHIS 79% v Nat76%       </w:t>
            </w:r>
            <w:r>
              <w:rPr>
                <w:rFonts w:ascii="Comic Sans MS" w:eastAsia="Comic Sans MS" w:hAnsi="Comic Sans MS" w:cs="Comic Sans MS"/>
                <w:color w:val="FF0000"/>
                <w:sz w:val="18"/>
                <w:szCs w:val="18"/>
              </w:rPr>
              <w:t>HHIS 93% v Nat 79%</w:t>
            </w:r>
          </w:p>
          <w:p w:rsidR="00307678" w:rsidRPr="00307678" w:rsidRDefault="00307678" w:rsidP="00307678">
            <w:pPr>
              <w:spacing w:after="0"/>
              <w:rPr>
                <w:rFonts w:ascii="Comic Sans MS" w:eastAsia="Comic Sans MS" w:hAnsi="Comic Sans MS" w:cs="Comic Sans MS"/>
                <w:color w:val="FF0000"/>
                <w:sz w:val="18"/>
                <w:szCs w:val="18"/>
              </w:rPr>
            </w:pPr>
            <w:r w:rsidRPr="00307678">
              <w:rPr>
                <w:rStyle w:val="rpv-coretext-layer-text"/>
                <w:rFonts w:ascii="Comic Sans MS" w:hAnsi="Comic Sans MS"/>
                <w:color w:val="FF0000"/>
                <w:sz w:val="18"/>
                <w:szCs w:val="18"/>
                <w:shd w:val="clear" w:color="auto" w:fill="FFFFFF"/>
              </w:rPr>
              <w:t>This is our highest result for six</w:t>
            </w:r>
            <w:r w:rsidRPr="00307678">
              <w:rPr>
                <w:rFonts w:ascii="Comic Sans MS" w:hAnsi="Comic Sans MS"/>
                <w:color w:val="FF0000"/>
                <w:sz w:val="18"/>
                <w:szCs w:val="18"/>
              </w:rPr>
              <w:t xml:space="preserve"> </w:t>
            </w:r>
            <w:r w:rsidRPr="00307678">
              <w:rPr>
                <w:rStyle w:val="rpv-coretext-layer-text"/>
                <w:rFonts w:ascii="Comic Sans MS" w:hAnsi="Comic Sans MS"/>
                <w:color w:val="FF0000"/>
                <w:sz w:val="18"/>
                <w:szCs w:val="18"/>
                <w:shd w:val="clear" w:color="auto" w:fill="FFFFFF"/>
              </w:rPr>
              <w:t>years and is a direct impact of targeted support on the bottom 20% of readers through in class teaching; use of</w:t>
            </w:r>
            <w:r w:rsidRPr="00307678">
              <w:rPr>
                <w:rFonts w:ascii="Comic Sans MS" w:hAnsi="Comic Sans MS"/>
                <w:color w:val="FF0000"/>
                <w:sz w:val="18"/>
                <w:szCs w:val="18"/>
              </w:rPr>
              <w:br/>
            </w:r>
            <w:r w:rsidRPr="00307678">
              <w:rPr>
                <w:rStyle w:val="rpv-coretext-layer-text"/>
                <w:rFonts w:ascii="Comic Sans MS" w:hAnsi="Comic Sans MS"/>
                <w:color w:val="FF0000"/>
                <w:sz w:val="18"/>
                <w:szCs w:val="18"/>
                <w:shd w:val="clear" w:color="auto" w:fill="FFFFFF"/>
              </w:rPr>
              <w:t>volunteers and the introduction of a National Tutor through the national tutoring programme.</w:t>
            </w:r>
            <w:r w:rsidRPr="00307678">
              <w:rPr>
                <w:rFonts w:ascii="Comic Sans MS" w:hAnsi="Comic Sans MS"/>
                <w:color w:val="FF0000"/>
                <w:sz w:val="18"/>
                <w:szCs w:val="18"/>
              </w:rPr>
              <w:br/>
            </w:r>
            <w:r w:rsidRPr="00307678">
              <w:rPr>
                <w:rStyle w:val="rpv-coretext-layer-text"/>
                <w:rFonts w:ascii="Comic Sans MS" w:hAnsi="Comic Sans MS"/>
                <w:color w:val="FF0000"/>
                <w:sz w:val="18"/>
                <w:szCs w:val="18"/>
                <w:shd w:val="clear" w:color="auto" w:fill="FFFFFF"/>
              </w:rPr>
              <w:t>Boys have outperformed girls for the first time in three years.</w:t>
            </w:r>
          </w:p>
        </w:tc>
      </w:tr>
      <w:tr w:rsidR="00307678" w:rsidTr="00307678">
        <w:tc>
          <w:tcPr>
            <w:tcW w:w="6096" w:type="dxa"/>
          </w:tcPr>
          <w:p w:rsidR="00307678" w:rsidRDefault="00307678">
            <w:pPr>
              <w:numPr>
                <w:ilvl w:val="0"/>
                <w:numId w:val="1"/>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To improve </w:t>
            </w:r>
            <w:proofErr w:type="spellStart"/>
            <w:r>
              <w:rPr>
                <w:rFonts w:ascii="Comic Sans MS" w:eastAsia="Comic Sans MS" w:hAnsi="Comic Sans MS" w:cs="Comic Sans MS"/>
                <w:sz w:val="18"/>
                <w:szCs w:val="18"/>
              </w:rPr>
              <w:t>oracy</w:t>
            </w:r>
            <w:proofErr w:type="spellEnd"/>
            <w:r>
              <w:rPr>
                <w:rFonts w:ascii="Comic Sans MS" w:eastAsia="Comic Sans MS" w:hAnsi="Comic Sans MS" w:cs="Comic Sans MS"/>
                <w:sz w:val="18"/>
                <w:szCs w:val="18"/>
              </w:rPr>
              <w:t xml:space="preserve"> in Reception through </w:t>
            </w:r>
            <w:proofErr w:type="spellStart"/>
            <w:r>
              <w:rPr>
                <w:rFonts w:ascii="Comic Sans MS" w:eastAsia="Comic Sans MS" w:hAnsi="Comic Sans MS" w:cs="Comic Sans MS"/>
                <w:sz w:val="18"/>
                <w:szCs w:val="18"/>
              </w:rPr>
              <w:t>WellComm</w:t>
            </w:r>
            <w:proofErr w:type="spellEnd"/>
            <w:r>
              <w:rPr>
                <w:rFonts w:ascii="Comic Sans MS" w:eastAsia="Comic Sans MS" w:hAnsi="Comic Sans MS" w:cs="Comic Sans MS"/>
                <w:sz w:val="18"/>
                <w:szCs w:val="18"/>
              </w:rPr>
              <w:t xml:space="preserve"> Interventions </w:t>
            </w:r>
          </w:p>
          <w:p w:rsidR="00307678" w:rsidRDefault="00307678" w:rsidP="00307678">
            <w:pPr>
              <w:numPr>
                <w:ilvl w:val="0"/>
                <w:numId w:val="1"/>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To increase pupil confidence to communicate confidently and effectively in a wide range of contexts. Language and vocabulary development will have expanded in order to improve outcomes and secure cultural capital for all pupils including disadvantaged                 </w:t>
            </w:r>
          </w:p>
        </w:tc>
        <w:tc>
          <w:tcPr>
            <w:tcW w:w="4961" w:type="dxa"/>
          </w:tcPr>
          <w:p w:rsidR="00307678" w:rsidRDefault="00307678">
            <w:pPr>
              <w:spacing w:after="0"/>
              <w:rPr>
                <w:rFonts w:ascii="Comic Sans MS" w:eastAsia="Comic Sans MS" w:hAnsi="Comic Sans MS" w:cs="Comic Sans MS"/>
                <w:sz w:val="18"/>
                <w:szCs w:val="18"/>
                <w:u w:val="single"/>
              </w:rPr>
            </w:pPr>
            <w:r w:rsidRPr="00307678">
              <w:rPr>
                <w:rFonts w:ascii="Comic Sans MS" w:eastAsia="Comic Sans MS" w:hAnsi="Comic Sans MS" w:cs="Comic Sans MS"/>
                <w:sz w:val="18"/>
                <w:szCs w:val="18"/>
                <w:u w:val="single"/>
              </w:rPr>
              <w:t>ELG 2022 – HHIS v Nat</w:t>
            </w:r>
          </w:p>
          <w:p w:rsidR="00307678" w:rsidRPr="00307678" w:rsidRDefault="00307678">
            <w:pPr>
              <w:spacing w:after="0"/>
              <w:rPr>
                <w:rFonts w:ascii="Comic Sans MS" w:eastAsia="Comic Sans MS" w:hAnsi="Comic Sans MS" w:cs="Comic Sans MS"/>
                <w:sz w:val="18"/>
                <w:szCs w:val="18"/>
                <w:u w:val="single"/>
              </w:rPr>
            </w:pPr>
            <w:r w:rsidRPr="00307678">
              <w:rPr>
                <w:rFonts w:ascii="Comic Sans MS" w:eastAsia="Comic Sans MS" w:hAnsi="Comic Sans MS" w:cs="Comic Sans MS"/>
                <w:sz w:val="18"/>
                <w:szCs w:val="18"/>
                <w:u w:val="single"/>
              </w:rPr>
              <w:t>Speaking</w:t>
            </w:r>
          </w:p>
          <w:p w:rsidR="00307678" w:rsidRDefault="00307678">
            <w:pPr>
              <w:spacing w:after="0"/>
              <w:rPr>
                <w:rFonts w:ascii="Comic Sans MS" w:eastAsia="Comic Sans MS" w:hAnsi="Comic Sans MS" w:cs="Comic Sans MS"/>
                <w:sz w:val="18"/>
                <w:szCs w:val="18"/>
              </w:rPr>
            </w:pPr>
            <w:r>
              <w:rPr>
                <w:rFonts w:ascii="Comic Sans MS" w:eastAsia="Comic Sans MS" w:hAnsi="Comic Sans MS" w:cs="Comic Sans MS"/>
                <w:sz w:val="18"/>
                <w:szCs w:val="18"/>
              </w:rPr>
              <w:t>HHIS 88% v Nat 83%</w:t>
            </w:r>
          </w:p>
          <w:p w:rsidR="00307678" w:rsidRPr="00307678" w:rsidRDefault="00307678">
            <w:pPr>
              <w:spacing w:after="0"/>
              <w:rPr>
                <w:rFonts w:ascii="Comic Sans MS" w:eastAsia="Comic Sans MS" w:hAnsi="Comic Sans MS" w:cs="Comic Sans MS"/>
                <w:sz w:val="18"/>
                <w:szCs w:val="18"/>
                <w:u w:val="single"/>
              </w:rPr>
            </w:pPr>
            <w:proofErr w:type="spellStart"/>
            <w:r w:rsidRPr="00307678">
              <w:rPr>
                <w:rFonts w:ascii="Comic Sans MS" w:eastAsia="Comic Sans MS" w:hAnsi="Comic Sans MS" w:cs="Comic Sans MS"/>
                <w:sz w:val="18"/>
                <w:szCs w:val="18"/>
                <w:u w:val="single"/>
              </w:rPr>
              <w:t>Comm</w:t>
            </w:r>
            <w:proofErr w:type="spellEnd"/>
            <w:r w:rsidRPr="00307678">
              <w:rPr>
                <w:rFonts w:ascii="Comic Sans MS" w:eastAsia="Comic Sans MS" w:hAnsi="Comic Sans MS" w:cs="Comic Sans MS"/>
                <w:sz w:val="18"/>
                <w:szCs w:val="18"/>
                <w:u w:val="single"/>
              </w:rPr>
              <w:t xml:space="preserve"> and Language</w:t>
            </w:r>
          </w:p>
          <w:p w:rsidR="00307678" w:rsidRDefault="00307678">
            <w:pPr>
              <w:spacing w:after="0"/>
              <w:rPr>
                <w:rFonts w:ascii="Comic Sans MS" w:eastAsia="Comic Sans MS" w:hAnsi="Comic Sans MS" w:cs="Comic Sans MS"/>
                <w:sz w:val="18"/>
                <w:szCs w:val="18"/>
              </w:rPr>
            </w:pPr>
            <w:r>
              <w:rPr>
                <w:rFonts w:ascii="Comic Sans MS" w:eastAsia="Comic Sans MS" w:hAnsi="Comic Sans MS" w:cs="Comic Sans MS"/>
                <w:sz w:val="18"/>
                <w:szCs w:val="18"/>
              </w:rPr>
              <w:t>HHIS 83% V Nat 80%</w:t>
            </w:r>
          </w:p>
          <w:p w:rsidR="00307678" w:rsidRPr="00307678" w:rsidRDefault="00307678" w:rsidP="00307678">
            <w:pPr>
              <w:spacing w:after="0"/>
              <w:rPr>
                <w:rFonts w:ascii="Comic Sans MS" w:eastAsia="Comic Sans MS" w:hAnsi="Comic Sans MS" w:cs="Comic Sans MS"/>
                <w:color w:val="FF0000"/>
                <w:sz w:val="18"/>
                <w:szCs w:val="18"/>
                <w:u w:val="single"/>
              </w:rPr>
            </w:pPr>
            <w:r>
              <w:rPr>
                <w:rFonts w:ascii="Comic Sans MS" w:eastAsia="Comic Sans MS" w:hAnsi="Comic Sans MS" w:cs="Comic Sans MS"/>
                <w:color w:val="FF0000"/>
                <w:sz w:val="18"/>
                <w:szCs w:val="18"/>
                <w:u w:val="single"/>
              </w:rPr>
              <w:t>ELG 2023</w:t>
            </w:r>
            <w:r w:rsidRPr="00307678">
              <w:rPr>
                <w:rFonts w:ascii="Comic Sans MS" w:eastAsia="Comic Sans MS" w:hAnsi="Comic Sans MS" w:cs="Comic Sans MS"/>
                <w:color w:val="FF0000"/>
                <w:sz w:val="18"/>
                <w:szCs w:val="18"/>
                <w:u w:val="single"/>
              </w:rPr>
              <w:t xml:space="preserve"> – HHIS v Nat</w:t>
            </w:r>
          </w:p>
          <w:p w:rsidR="00307678" w:rsidRPr="00307678" w:rsidRDefault="00307678" w:rsidP="00307678">
            <w:pPr>
              <w:spacing w:after="0"/>
              <w:rPr>
                <w:rFonts w:ascii="Comic Sans MS" w:eastAsia="Comic Sans MS" w:hAnsi="Comic Sans MS" w:cs="Comic Sans MS"/>
                <w:color w:val="FF0000"/>
                <w:sz w:val="18"/>
                <w:szCs w:val="18"/>
                <w:highlight w:val="yellow"/>
                <w:u w:val="single"/>
              </w:rPr>
            </w:pPr>
            <w:r w:rsidRPr="00307678">
              <w:rPr>
                <w:rFonts w:ascii="Comic Sans MS" w:eastAsia="Comic Sans MS" w:hAnsi="Comic Sans MS" w:cs="Comic Sans MS"/>
                <w:color w:val="FF0000"/>
                <w:sz w:val="18"/>
                <w:szCs w:val="18"/>
                <w:highlight w:val="yellow"/>
                <w:u w:val="single"/>
              </w:rPr>
              <w:t>Speaking</w:t>
            </w:r>
          </w:p>
          <w:p w:rsidR="00307678" w:rsidRPr="00307678" w:rsidRDefault="00307678" w:rsidP="00307678">
            <w:pPr>
              <w:spacing w:after="0"/>
              <w:rPr>
                <w:rFonts w:ascii="Comic Sans MS" w:eastAsia="Comic Sans MS" w:hAnsi="Comic Sans MS" w:cs="Comic Sans MS"/>
                <w:color w:val="FF0000"/>
                <w:sz w:val="18"/>
                <w:szCs w:val="18"/>
                <w:highlight w:val="yellow"/>
              </w:rPr>
            </w:pPr>
            <w:r w:rsidRPr="00307678">
              <w:rPr>
                <w:rFonts w:ascii="Comic Sans MS" w:eastAsia="Comic Sans MS" w:hAnsi="Comic Sans MS" w:cs="Comic Sans MS"/>
                <w:color w:val="FF0000"/>
                <w:sz w:val="18"/>
                <w:szCs w:val="18"/>
                <w:highlight w:val="yellow"/>
              </w:rPr>
              <w:t xml:space="preserve">HHIS  v Nat </w:t>
            </w:r>
          </w:p>
          <w:p w:rsidR="00307678" w:rsidRPr="00307678" w:rsidRDefault="00307678" w:rsidP="00307678">
            <w:pPr>
              <w:spacing w:after="0"/>
              <w:rPr>
                <w:rFonts w:ascii="Comic Sans MS" w:eastAsia="Comic Sans MS" w:hAnsi="Comic Sans MS" w:cs="Comic Sans MS"/>
                <w:color w:val="FF0000"/>
                <w:sz w:val="18"/>
                <w:szCs w:val="18"/>
                <w:highlight w:val="yellow"/>
                <w:u w:val="single"/>
              </w:rPr>
            </w:pPr>
            <w:proofErr w:type="spellStart"/>
            <w:r w:rsidRPr="00307678">
              <w:rPr>
                <w:rFonts w:ascii="Comic Sans MS" w:eastAsia="Comic Sans MS" w:hAnsi="Comic Sans MS" w:cs="Comic Sans MS"/>
                <w:color w:val="FF0000"/>
                <w:sz w:val="18"/>
                <w:szCs w:val="18"/>
                <w:highlight w:val="yellow"/>
                <w:u w:val="single"/>
              </w:rPr>
              <w:t>Comm</w:t>
            </w:r>
            <w:proofErr w:type="spellEnd"/>
            <w:r w:rsidRPr="00307678">
              <w:rPr>
                <w:rFonts w:ascii="Comic Sans MS" w:eastAsia="Comic Sans MS" w:hAnsi="Comic Sans MS" w:cs="Comic Sans MS"/>
                <w:color w:val="FF0000"/>
                <w:sz w:val="18"/>
                <w:szCs w:val="18"/>
                <w:highlight w:val="yellow"/>
                <w:u w:val="single"/>
              </w:rPr>
              <w:t xml:space="preserve"> and Language</w:t>
            </w:r>
          </w:p>
          <w:p w:rsidR="00307678" w:rsidRDefault="00307678" w:rsidP="00307678">
            <w:pPr>
              <w:spacing w:after="0"/>
            </w:pPr>
            <w:r w:rsidRPr="00307678">
              <w:rPr>
                <w:rFonts w:ascii="Comic Sans MS" w:eastAsia="Comic Sans MS" w:hAnsi="Comic Sans MS" w:cs="Comic Sans MS"/>
                <w:color w:val="FF0000"/>
                <w:sz w:val="18"/>
                <w:szCs w:val="18"/>
                <w:highlight w:val="yellow"/>
              </w:rPr>
              <w:t>HHIS  V Nat</w:t>
            </w:r>
            <w:r w:rsidRPr="00307678">
              <w:rPr>
                <w:rFonts w:ascii="Comic Sans MS" w:eastAsia="Comic Sans MS" w:hAnsi="Comic Sans MS" w:cs="Comic Sans MS"/>
                <w:color w:val="FF0000"/>
                <w:sz w:val="18"/>
                <w:szCs w:val="18"/>
              </w:rPr>
              <w:t xml:space="preserve"> </w:t>
            </w:r>
          </w:p>
        </w:tc>
      </w:tr>
      <w:tr w:rsidR="00307678" w:rsidTr="00FE666C">
        <w:tc>
          <w:tcPr>
            <w:tcW w:w="11057" w:type="dxa"/>
            <w:gridSpan w:val="2"/>
          </w:tcPr>
          <w:p w:rsidR="00307678" w:rsidRPr="00307678" w:rsidRDefault="00307678">
            <w:pPr>
              <w:spacing w:after="0"/>
              <w:rPr>
                <w:rFonts w:ascii="Comic Sans MS" w:eastAsia="Comic Sans MS" w:hAnsi="Comic Sans MS" w:cs="Comic Sans MS"/>
                <w:sz w:val="18"/>
                <w:szCs w:val="18"/>
                <w:u w:val="single"/>
              </w:rPr>
            </w:pPr>
            <w:r>
              <w:rPr>
                <w:noProof/>
              </w:rPr>
              <w:lastRenderedPageBreak/>
              <w:drawing>
                <wp:inline distT="0" distB="0" distL="0" distR="0" wp14:anchorId="0F1C0DAD" wp14:editId="783CCAF0">
                  <wp:extent cx="6884035" cy="328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84035" cy="3285490"/>
                          </a:xfrm>
                          <a:prstGeom prst="rect">
                            <a:avLst/>
                          </a:prstGeom>
                        </pic:spPr>
                      </pic:pic>
                    </a:graphicData>
                  </a:graphic>
                </wp:inline>
              </w:drawing>
            </w:r>
          </w:p>
        </w:tc>
      </w:tr>
      <w:tr w:rsidR="00307678" w:rsidTr="00307678">
        <w:tc>
          <w:tcPr>
            <w:tcW w:w="6096" w:type="dxa"/>
          </w:tcPr>
          <w:p w:rsidR="00307678" w:rsidRDefault="00307678">
            <w:pPr>
              <w:numPr>
                <w:ilvl w:val="0"/>
                <w:numId w:val="1"/>
              </w:numPr>
              <w:pBdr>
                <w:top w:val="nil"/>
                <w:left w:val="nil"/>
                <w:bottom w:val="nil"/>
                <w:right w:val="nil"/>
                <w:between w:val="nil"/>
              </w:pBdr>
              <w:spacing w:before="60" w:after="0" w:line="240" w:lineRule="auto"/>
              <w:ind w:right="57"/>
              <w:rPr>
                <w:rFonts w:ascii="Comic Sans MS" w:eastAsia="Comic Sans MS" w:hAnsi="Comic Sans MS" w:cs="Comic Sans MS"/>
                <w:sz w:val="18"/>
                <w:szCs w:val="18"/>
              </w:rPr>
            </w:pPr>
            <w:r>
              <w:rPr>
                <w:rFonts w:ascii="Comic Sans MS" w:eastAsia="Comic Sans MS" w:hAnsi="Comic Sans MS" w:cs="Comic Sans MS"/>
                <w:sz w:val="18"/>
                <w:szCs w:val="18"/>
              </w:rPr>
              <w:t>Improved attainment of all pupils including disadvantaged in Reading</w:t>
            </w:r>
          </w:p>
          <w:p w:rsidR="00307678" w:rsidRDefault="00307678" w:rsidP="00307678">
            <w:pPr>
              <w:spacing w:after="0"/>
            </w:pPr>
            <w:r>
              <w:rPr>
                <w:rFonts w:ascii="Comic Sans MS" w:eastAsia="Comic Sans MS" w:hAnsi="Comic Sans MS" w:cs="Comic Sans MS"/>
                <w:sz w:val="18"/>
                <w:szCs w:val="18"/>
              </w:rPr>
              <w:t xml:space="preserve">               </w:t>
            </w:r>
          </w:p>
        </w:tc>
        <w:tc>
          <w:tcPr>
            <w:tcW w:w="4961" w:type="dxa"/>
          </w:tcPr>
          <w:p w:rsidR="00307678" w:rsidRDefault="00307678" w:rsidP="00307678">
            <w:pPr>
              <w:spacing w:after="0"/>
              <w:rPr>
                <w:rFonts w:ascii="Comic Sans MS" w:eastAsia="Comic Sans MS" w:hAnsi="Comic Sans MS" w:cs="Comic Sans MS"/>
                <w:color w:val="FF0000"/>
                <w:sz w:val="18"/>
                <w:szCs w:val="18"/>
                <w:u w:val="single"/>
              </w:rPr>
            </w:pPr>
            <w:r w:rsidRPr="00307678">
              <w:rPr>
                <w:rFonts w:ascii="Comic Sans MS" w:eastAsia="Comic Sans MS" w:hAnsi="Comic Sans MS" w:cs="Comic Sans MS"/>
                <w:color w:val="FF0000"/>
                <w:sz w:val="18"/>
                <w:szCs w:val="18"/>
                <w:u w:val="single"/>
              </w:rPr>
              <w:t>Reading 2023 – HHIS v Nat</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 xml:space="preserve">EY School was below national by more than 5% in Word Reading. </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All KS1 at ARE+ is above national 82%/67%     +15%.</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 xml:space="preserve">All </w:t>
            </w:r>
            <w:r w:rsidR="00F350CF">
              <w:rPr>
                <w:rStyle w:val="rpv-coretext-layer-text"/>
                <w:rFonts w:ascii="Comic Sans MS" w:hAnsi="Comic Sans MS"/>
                <w:color w:val="FF0000"/>
                <w:sz w:val="18"/>
                <w:szCs w:val="18"/>
                <w:shd w:val="clear" w:color="auto" w:fill="FFFFFF"/>
              </w:rPr>
              <w:t>i</w:t>
            </w:r>
            <w:r w:rsidRPr="00307678">
              <w:rPr>
                <w:rStyle w:val="rpv-coretext-layer-text"/>
                <w:rFonts w:ascii="Comic Sans MS" w:hAnsi="Comic Sans MS"/>
                <w:color w:val="FF0000"/>
                <w:sz w:val="18"/>
                <w:szCs w:val="18"/>
                <w:shd w:val="clear" w:color="auto" w:fill="FFFFFF"/>
              </w:rPr>
              <w:t>ncrease of 12% from HHIS 2022.</w:t>
            </w:r>
          </w:p>
          <w:p w:rsidR="00307678" w:rsidRPr="00307678" w:rsidRDefault="00307678" w:rsidP="00307678">
            <w:pPr>
              <w:spacing w:after="0" w:line="360" w:lineRule="auto"/>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PPG increase of 14% from 2022.</w:t>
            </w:r>
          </w:p>
          <w:p w:rsidR="00307678" w:rsidRPr="00307678" w:rsidRDefault="00307678" w:rsidP="00307678">
            <w:pPr>
              <w:spacing w:after="0" w:line="360" w:lineRule="auto"/>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PPG above national +21%.</w:t>
            </w:r>
          </w:p>
          <w:p w:rsidR="00307678" w:rsidRPr="00307678" w:rsidRDefault="00307678" w:rsidP="00307678">
            <w:pPr>
              <w:spacing w:after="0" w:line="360" w:lineRule="auto"/>
              <w:rPr>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This is a direct impact of targeted support on the bottom 20% of readers through in class teaching; use of</w:t>
            </w:r>
            <w:r w:rsidRPr="00307678">
              <w:rPr>
                <w:rFonts w:ascii="Comic Sans MS" w:hAnsi="Comic Sans MS"/>
                <w:color w:val="FF0000"/>
                <w:sz w:val="18"/>
                <w:szCs w:val="18"/>
              </w:rPr>
              <w:t xml:space="preserve"> </w:t>
            </w:r>
            <w:r w:rsidRPr="00307678">
              <w:rPr>
                <w:rStyle w:val="rpv-coretext-layer-text"/>
                <w:rFonts w:ascii="Comic Sans MS" w:hAnsi="Comic Sans MS"/>
                <w:color w:val="FF0000"/>
                <w:sz w:val="18"/>
                <w:szCs w:val="18"/>
                <w:shd w:val="clear" w:color="auto" w:fill="FFFFFF"/>
              </w:rPr>
              <w:t>volunteers and the introduction of a National Tutor through the national tutoring programme.</w:t>
            </w:r>
          </w:p>
        </w:tc>
      </w:tr>
      <w:tr w:rsidR="00307678" w:rsidTr="00307678">
        <w:tc>
          <w:tcPr>
            <w:tcW w:w="6096" w:type="dxa"/>
          </w:tcPr>
          <w:p w:rsidR="00307678" w:rsidRDefault="00307678">
            <w:pPr>
              <w:numPr>
                <w:ilvl w:val="0"/>
                <w:numId w:val="1"/>
              </w:numPr>
              <w:pBdr>
                <w:top w:val="nil"/>
                <w:left w:val="nil"/>
                <w:bottom w:val="nil"/>
                <w:right w:val="nil"/>
                <w:between w:val="nil"/>
              </w:pBdr>
              <w:spacing w:before="60" w:after="0" w:line="240" w:lineRule="auto"/>
              <w:ind w:right="57"/>
              <w:rPr>
                <w:rFonts w:ascii="Comic Sans MS" w:eastAsia="Comic Sans MS" w:hAnsi="Comic Sans MS" w:cs="Comic Sans MS"/>
                <w:sz w:val="18"/>
                <w:szCs w:val="18"/>
              </w:rPr>
            </w:pPr>
            <w:r>
              <w:rPr>
                <w:rFonts w:ascii="Comic Sans MS" w:eastAsia="Comic Sans MS" w:hAnsi="Comic Sans MS" w:cs="Comic Sans MS"/>
                <w:sz w:val="18"/>
                <w:szCs w:val="18"/>
              </w:rPr>
              <w:t>Improved attainment of all pupils including disadvantaged in Writing</w:t>
            </w:r>
          </w:p>
          <w:p w:rsidR="00307678" w:rsidRDefault="00307678" w:rsidP="00307678">
            <w:pPr>
              <w:spacing w:after="0"/>
            </w:pPr>
            <w:r>
              <w:rPr>
                <w:rFonts w:ascii="Comic Sans MS" w:eastAsia="Comic Sans MS" w:hAnsi="Comic Sans MS" w:cs="Comic Sans MS"/>
                <w:sz w:val="18"/>
                <w:szCs w:val="18"/>
              </w:rPr>
              <w:t xml:space="preserve">              </w:t>
            </w:r>
          </w:p>
        </w:tc>
        <w:tc>
          <w:tcPr>
            <w:tcW w:w="4961" w:type="dxa"/>
          </w:tcPr>
          <w:p w:rsidR="00307678" w:rsidRPr="00F350CF" w:rsidRDefault="00307678" w:rsidP="00307678">
            <w:pPr>
              <w:spacing w:after="0"/>
              <w:rPr>
                <w:rFonts w:ascii="Comic Sans MS" w:eastAsia="Comic Sans MS" w:hAnsi="Comic Sans MS" w:cs="Comic Sans MS"/>
                <w:color w:val="FF0000"/>
                <w:sz w:val="18"/>
                <w:szCs w:val="18"/>
                <w:u w:val="single"/>
              </w:rPr>
            </w:pPr>
            <w:r w:rsidRPr="00F350CF">
              <w:rPr>
                <w:rFonts w:ascii="Comic Sans MS" w:eastAsia="Comic Sans MS" w:hAnsi="Comic Sans MS" w:cs="Comic Sans MS"/>
                <w:color w:val="FF0000"/>
                <w:sz w:val="18"/>
                <w:szCs w:val="18"/>
                <w:u w:val="single"/>
              </w:rPr>
              <w:t>Writing 2023 – HHIS v Nat</w:t>
            </w:r>
          </w:p>
          <w:p w:rsidR="00307678" w:rsidRPr="00F350CF" w:rsidRDefault="00307678" w:rsidP="00307678">
            <w:pPr>
              <w:spacing w:after="0"/>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 xml:space="preserve">EY School was below national by more than 5% in Word Reading. </w:t>
            </w:r>
          </w:p>
          <w:p w:rsidR="00307678" w:rsidRPr="00F350CF" w:rsidRDefault="00307678" w:rsidP="00307678">
            <w:pPr>
              <w:spacing w:after="0"/>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All KS1 at ARE+ is above national 70%/58% +12%.</w:t>
            </w:r>
          </w:p>
          <w:p w:rsidR="00307678" w:rsidRPr="00F350CF" w:rsidRDefault="00307678" w:rsidP="00307678">
            <w:pPr>
              <w:spacing w:after="0"/>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All increase of 20% from HHIS 2022.</w:t>
            </w:r>
          </w:p>
          <w:p w:rsidR="00307678" w:rsidRPr="00F350CF" w:rsidRDefault="00307678" w:rsidP="00307678">
            <w:pPr>
              <w:spacing w:after="0" w:line="360" w:lineRule="auto"/>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PPG increase of 13% from 2022.</w:t>
            </w:r>
          </w:p>
          <w:p w:rsidR="00307678" w:rsidRPr="00F350CF" w:rsidRDefault="00307678" w:rsidP="00307678">
            <w:pPr>
              <w:spacing w:after="0" w:line="360" w:lineRule="auto"/>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PPG above national +4%.</w:t>
            </w:r>
          </w:p>
          <w:p w:rsidR="00307678" w:rsidRPr="00F350CF" w:rsidRDefault="00307678" w:rsidP="00307678">
            <w:pPr>
              <w:spacing w:after="0" w:line="360" w:lineRule="auto"/>
              <w:rPr>
                <w:rFonts w:ascii="Comic Sans MS" w:eastAsia="Comic Sans MS" w:hAnsi="Comic Sans MS" w:cs="Comic Sans MS"/>
                <w:sz w:val="18"/>
                <w:szCs w:val="18"/>
              </w:rPr>
            </w:pPr>
            <w:r w:rsidRPr="00F350CF">
              <w:rPr>
                <w:rStyle w:val="rpv-coretext-layer-text"/>
                <w:rFonts w:ascii="Comic Sans MS" w:hAnsi="Comic Sans MS"/>
                <w:color w:val="FF0000"/>
                <w:sz w:val="18"/>
                <w:szCs w:val="18"/>
                <w:shd w:val="clear" w:color="auto" w:fill="FFFFFF"/>
              </w:rPr>
              <w:t xml:space="preserve">This is a direct impact of targeted support on the bottom 20% of writers through adaptive teaching in whole class lessons, the introduction of a National Tutor through the national tutoring programme and the delivery of small group interventions such as MOVES, handwriting, sentence construction and editing skills. </w:t>
            </w:r>
          </w:p>
        </w:tc>
      </w:tr>
      <w:tr w:rsidR="00307678" w:rsidTr="00307678">
        <w:tc>
          <w:tcPr>
            <w:tcW w:w="6096" w:type="dxa"/>
          </w:tcPr>
          <w:p w:rsidR="00307678" w:rsidRDefault="00307678">
            <w:pPr>
              <w:numPr>
                <w:ilvl w:val="0"/>
                <w:numId w:val="1"/>
              </w:numPr>
              <w:pBdr>
                <w:top w:val="nil"/>
                <w:left w:val="nil"/>
                <w:bottom w:val="nil"/>
                <w:right w:val="nil"/>
                <w:between w:val="nil"/>
              </w:pBdr>
              <w:spacing w:before="60" w:after="0" w:line="240" w:lineRule="auto"/>
              <w:ind w:right="57"/>
              <w:rPr>
                <w:rFonts w:ascii="Comic Sans MS" w:eastAsia="Comic Sans MS" w:hAnsi="Comic Sans MS" w:cs="Comic Sans MS"/>
                <w:sz w:val="18"/>
                <w:szCs w:val="18"/>
              </w:rPr>
            </w:pPr>
            <w:r>
              <w:rPr>
                <w:rFonts w:ascii="Comic Sans MS" w:eastAsia="Comic Sans MS" w:hAnsi="Comic Sans MS" w:cs="Comic Sans MS"/>
                <w:sz w:val="18"/>
                <w:szCs w:val="18"/>
              </w:rPr>
              <w:t>Improved attainment of all pupils including disadvantaged in Maths</w:t>
            </w:r>
          </w:p>
          <w:p w:rsidR="00307678" w:rsidRDefault="00307678" w:rsidP="00307678">
            <w:pPr>
              <w:spacing w:after="0"/>
            </w:pPr>
            <w:r>
              <w:rPr>
                <w:rFonts w:ascii="Comic Sans MS" w:eastAsia="Comic Sans MS" w:hAnsi="Comic Sans MS" w:cs="Comic Sans MS"/>
                <w:sz w:val="18"/>
                <w:szCs w:val="18"/>
              </w:rPr>
              <w:t xml:space="preserve">              </w:t>
            </w:r>
          </w:p>
        </w:tc>
        <w:tc>
          <w:tcPr>
            <w:tcW w:w="4961" w:type="dxa"/>
          </w:tcPr>
          <w:p w:rsidR="00307678" w:rsidRPr="00F350CF" w:rsidRDefault="00307678" w:rsidP="00307678">
            <w:pPr>
              <w:spacing w:after="0"/>
              <w:rPr>
                <w:rFonts w:ascii="Comic Sans MS" w:eastAsia="Comic Sans MS" w:hAnsi="Comic Sans MS" w:cs="Comic Sans MS"/>
                <w:color w:val="FF0000"/>
                <w:sz w:val="18"/>
                <w:szCs w:val="18"/>
                <w:u w:val="single"/>
              </w:rPr>
            </w:pPr>
            <w:r w:rsidRPr="00F350CF">
              <w:rPr>
                <w:rFonts w:ascii="Comic Sans MS" w:eastAsia="Comic Sans MS" w:hAnsi="Comic Sans MS" w:cs="Comic Sans MS"/>
                <w:color w:val="FF0000"/>
                <w:sz w:val="18"/>
                <w:szCs w:val="18"/>
                <w:u w:val="single"/>
              </w:rPr>
              <w:t>Maths 2023 HHIS v Nat</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F350CF">
              <w:rPr>
                <w:rStyle w:val="rpv-coretext-layer-text"/>
                <w:rFonts w:ascii="Comic Sans MS" w:hAnsi="Comic Sans MS"/>
                <w:color w:val="FF0000"/>
                <w:sz w:val="18"/>
                <w:szCs w:val="18"/>
                <w:shd w:val="clear" w:color="auto" w:fill="FFFFFF"/>
              </w:rPr>
              <w:t xml:space="preserve">EY School was below national by more than 5% </w:t>
            </w:r>
            <w:r w:rsidR="00F350CF">
              <w:rPr>
                <w:rStyle w:val="rpv-coretext-layer-text"/>
                <w:rFonts w:ascii="Comic Sans MS" w:hAnsi="Comic Sans MS"/>
                <w:color w:val="FF0000"/>
                <w:sz w:val="18"/>
                <w:szCs w:val="18"/>
                <w:shd w:val="clear" w:color="auto" w:fill="FFFFFF"/>
              </w:rPr>
              <w:t>Number and Numerical patterns.</w:t>
            </w:r>
            <w:r>
              <w:rPr>
                <w:rStyle w:val="rpv-coretext-layer-text"/>
                <w:rFonts w:ascii="Comic Sans MS" w:hAnsi="Comic Sans MS"/>
                <w:color w:val="FF0000"/>
                <w:sz w:val="18"/>
                <w:szCs w:val="18"/>
                <w:shd w:val="clear" w:color="auto" w:fill="FFFFFF"/>
              </w:rPr>
              <w:t xml:space="preserve"> </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lastRenderedPageBreak/>
              <w:t>All KS1 at ARE+</w:t>
            </w:r>
            <w:r>
              <w:rPr>
                <w:rStyle w:val="rpv-coretext-layer-text"/>
                <w:rFonts w:ascii="Comic Sans MS" w:hAnsi="Comic Sans MS"/>
                <w:color w:val="FF0000"/>
                <w:sz w:val="18"/>
                <w:szCs w:val="18"/>
                <w:shd w:val="clear" w:color="auto" w:fill="FFFFFF"/>
              </w:rPr>
              <w:t xml:space="preserve"> is above national 75</w:t>
            </w:r>
            <w:r w:rsidRPr="00307678">
              <w:rPr>
                <w:rStyle w:val="rpv-coretext-layer-text"/>
                <w:rFonts w:ascii="Comic Sans MS" w:hAnsi="Comic Sans MS"/>
                <w:color w:val="FF0000"/>
                <w:sz w:val="18"/>
                <w:szCs w:val="18"/>
                <w:shd w:val="clear" w:color="auto" w:fill="FFFFFF"/>
              </w:rPr>
              <w:t>%</w:t>
            </w:r>
            <w:r>
              <w:rPr>
                <w:rStyle w:val="rpv-coretext-layer-text"/>
                <w:rFonts w:ascii="Comic Sans MS" w:hAnsi="Comic Sans MS"/>
                <w:color w:val="FF0000"/>
                <w:sz w:val="18"/>
                <w:szCs w:val="18"/>
                <w:shd w:val="clear" w:color="auto" w:fill="FFFFFF"/>
              </w:rPr>
              <w:t>/68</w:t>
            </w:r>
            <w:r w:rsidRPr="00307678">
              <w:rPr>
                <w:rStyle w:val="rpv-coretext-layer-text"/>
                <w:rFonts w:ascii="Comic Sans MS" w:hAnsi="Comic Sans MS"/>
                <w:color w:val="FF0000"/>
                <w:sz w:val="18"/>
                <w:szCs w:val="18"/>
                <w:shd w:val="clear" w:color="auto" w:fill="FFFFFF"/>
              </w:rPr>
              <w:t xml:space="preserve">% </w:t>
            </w:r>
            <w:r>
              <w:rPr>
                <w:rStyle w:val="rpv-coretext-layer-text"/>
                <w:rFonts w:ascii="Comic Sans MS" w:hAnsi="Comic Sans MS"/>
                <w:color w:val="FF0000"/>
                <w:sz w:val="18"/>
                <w:szCs w:val="18"/>
                <w:shd w:val="clear" w:color="auto" w:fill="FFFFFF"/>
              </w:rPr>
              <w:t xml:space="preserve">   </w:t>
            </w:r>
            <w:r w:rsidRPr="00307678">
              <w:rPr>
                <w:rStyle w:val="rpv-coretext-layer-text"/>
                <w:rFonts w:ascii="Comic Sans MS" w:hAnsi="Comic Sans MS"/>
                <w:color w:val="FF0000"/>
                <w:sz w:val="18"/>
                <w:szCs w:val="18"/>
                <w:shd w:val="clear" w:color="auto" w:fill="FFFFFF"/>
              </w:rPr>
              <w:t>+</w:t>
            </w:r>
            <w:r>
              <w:rPr>
                <w:rStyle w:val="rpv-coretext-layer-text"/>
                <w:rFonts w:ascii="Comic Sans MS" w:hAnsi="Comic Sans MS"/>
                <w:color w:val="FF0000"/>
                <w:sz w:val="18"/>
                <w:szCs w:val="18"/>
                <w:shd w:val="clear" w:color="auto" w:fill="FFFFFF"/>
              </w:rPr>
              <w:t>7</w:t>
            </w:r>
            <w:r w:rsidRPr="00307678">
              <w:rPr>
                <w:rStyle w:val="rpv-coretext-layer-text"/>
                <w:rFonts w:ascii="Comic Sans MS" w:hAnsi="Comic Sans MS"/>
                <w:color w:val="FF0000"/>
                <w:sz w:val="18"/>
                <w:szCs w:val="18"/>
                <w:shd w:val="clear" w:color="auto" w:fill="FFFFFF"/>
              </w:rPr>
              <w:t>%.</w:t>
            </w:r>
          </w:p>
          <w:p w:rsidR="00307678" w:rsidRPr="00307678" w:rsidRDefault="00307678" w:rsidP="00307678">
            <w:pPr>
              <w:spacing w:after="0"/>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 xml:space="preserve">All </w:t>
            </w:r>
            <w:r>
              <w:rPr>
                <w:rStyle w:val="rpv-coretext-layer-text"/>
                <w:rFonts w:ascii="Comic Sans MS" w:hAnsi="Comic Sans MS"/>
                <w:color w:val="FF0000"/>
                <w:sz w:val="18"/>
                <w:szCs w:val="18"/>
                <w:shd w:val="clear" w:color="auto" w:fill="FFFFFF"/>
              </w:rPr>
              <w:t>i</w:t>
            </w:r>
            <w:r w:rsidRPr="00307678">
              <w:rPr>
                <w:rStyle w:val="rpv-coretext-layer-text"/>
                <w:rFonts w:ascii="Comic Sans MS" w:hAnsi="Comic Sans MS"/>
                <w:color w:val="FF0000"/>
                <w:sz w:val="18"/>
                <w:szCs w:val="18"/>
                <w:shd w:val="clear" w:color="auto" w:fill="FFFFFF"/>
              </w:rPr>
              <w:t xml:space="preserve">ncrease of </w:t>
            </w:r>
            <w:r>
              <w:rPr>
                <w:rStyle w:val="rpv-coretext-layer-text"/>
                <w:rFonts w:ascii="Comic Sans MS" w:hAnsi="Comic Sans MS"/>
                <w:color w:val="FF0000"/>
                <w:sz w:val="18"/>
                <w:szCs w:val="18"/>
                <w:shd w:val="clear" w:color="auto" w:fill="FFFFFF"/>
              </w:rPr>
              <w:t>19</w:t>
            </w:r>
            <w:r w:rsidRPr="00307678">
              <w:rPr>
                <w:rStyle w:val="rpv-coretext-layer-text"/>
                <w:rFonts w:ascii="Comic Sans MS" w:hAnsi="Comic Sans MS"/>
                <w:color w:val="FF0000"/>
                <w:sz w:val="18"/>
                <w:szCs w:val="18"/>
                <w:shd w:val="clear" w:color="auto" w:fill="FFFFFF"/>
              </w:rPr>
              <w:t xml:space="preserve">% from HHIS </w:t>
            </w:r>
            <w:r>
              <w:rPr>
                <w:rStyle w:val="rpv-coretext-layer-text"/>
                <w:rFonts w:ascii="Comic Sans MS" w:hAnsi="Comic Sans MS"/>
                <w:color w:val="FF0000"/>
                <w:sz w:val="18"/>
                <w:szCs w:val="18"/>
                <w:shd w:val="clear" w:color="auto" w:fill="FFFFFF"/>
              </w:rPr>
              <w:t>2022.</w:t>
            </w:r>
          </w:p>
          <w:p w:rsidR="00307678" w:rsidRPr="00307678" w:rsidRDefault="00307678" w:rsidP="00307678">
            <w:pPr>
              <w:spacing w:after="0" w:line="360" w:lineRule="auto"/>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 xml:space="preserve">PPG increase of </w:t>
            </w:r>
            <w:r>
              <w:rPr>
                <w:rStyle w:val="rpv-coretext-layer-text"/>
                <w:rFonts w:ascii="Comic Sans MS" w:hAnsi="Comic Sans MS"/>
                <w:color w:val="FF0000"/>
                <w:sz w:val="18"/>
                <w:szCs w:val="18"/>
                <w:shd w:val="clear" w:color="auto" w:fill="FFFFFF"/>
              </w:rPr>
              <w:t>3</w:t>
            </w:r>
            <w:r w:rsidRPr="00307678">
              <w:rPr>
                <w:rStyle w:val="rpv-coretext-layer-text"/>
                <w:rFonts w:ascii="Comic Sans MS" w:hAnsi="Comic Sans MS"/>
                <w:color w:val="FF0000"/>
                <w:sz w:val="18"/>
                <w:szCs w:val="18"/>
                <w:shd w:val="clear" w:color="auto" w:fill="FFFFFF"/>
              </w:rPr>
              <w:t>% from 2022.</w:t>
            </w:r>
          </w:p>
          <w:p w:rsidR="00307678" w:rsidRPr="00307678" w:rsidRDefault="00307678" w:rsidP="00307678">
            <w:pPr>
              <w:spacing w:after="0" w:line="360" w:lineRule="auto"/>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 xml:space="preserve">PPG above </w:t>
            </w:r>
            <w:r>
              <w:rPr>
                <w:rStyle w:val="rpv-coretext-layer-text"/>
                <w:rFonts w:ascii="Comic Sans MS" w:hAnsi="Comic Sans MS"/>
                <w:color w:val="FF0000"/>
                <w:sz w:val="18"/>
                <w:szCs w:val="18"/>
                <w:shd w:val="clear" w:color="auto" w:fill="FFFFFF"/>
              </w:rPr>
              <w:t xml:space="preserve">PPG </w:t>
            </w:r>
            <w:r w:rsidRPr="00307678">
              <w:rPr>
                <w:rStyle w:val="rpv-coretext-layer-text"/>
                <w:rFonts w:ascii="Comic Sans MS" w:hAnsi="Comic Sans MS"/>
                <w:color w:val="FF0000"/>
                <w:sz w:val="18"/>
                <w:szCs w:val="18"/>
                <w:shd w:val="clear" w:color="auto" w:fill="FFFFFF"/>
              </w:rPr>
              <w:t>national +</w:t>
            </w:r>
            <w:r>
              <w:rPr>
                <w:rStyle w:val="rpv-coretext-layer-text"/>
                <w:rFonts w:ascii="Comic Sans MS" w:hAnsi="Comic Sans MS"/>
                <w:color w:val="FF0000"/>
                <w:sz w:val="18"/>
                <w:szCs w:val="18"/>
                <w:shd w:val="clear" w:color="auto" w:fill="FFFFFF"/>
              </w:rPr>
              <w:t>4</w:t>
            </w:r>
            <w:r w:rsidRPr="00307678">
              <w:rPr>
                <w:rStyle w:val="rpv-coretext-layer-text"/>
                <w:rFonts w:ascii="Comic Sans MS" w:hAnsi="Comic Sans MS"/>
                <w:color w:val="FF0000"/>
                <w:sz w:val="18"/>
                <w:szCs w:val="18"/>
                <w:shd w:val="clear" w:color="auto" w:fill="FFFFFF"/>
              </w:rPr>
              <w:t>%.</w:t>
            </w:r>
          </w:p>
          <w:p w:rsidR="00307678" w:rsidRDefault="00307678" w:rsidP="00307678">
            <w:pPr>
              <w:spacing w:after="0"/>
              <w:rPr>
                <w:rStyle w:val="rpv-coretext-layer-text"/>
                <w:rFonts w:ascii="Comic Sans MS" w:hAnsi="Comic Sans MS"/>
                <w:color w:val="FF0000"/>
                <w:sz w:val="18"/>
                <w:szCs w:val="18"/>
                <w:shd w:val="clear" w:color="auto" w:fill="FFFFFF"/>
              </w:rPr>
            </w:pPr>
            <w:r w:rsidRPr="00307678">
              <w:rPr>
                <w:rStyle w:val="rpv-coretext-layer-text"/>
                <w:rFonts w:ascii="Comic Sans MS" w:hAnsi="Comic Sans MS"/>
                <w:color w:val="FF0000"/>
                <w:sz w:val="18"/>
                <w:szCs w:val="18"/>
                <w:shd w:val="clear" w:color="auto" w:fill="FFFFFF"/>
              </w:rPr>
              <w:t xml:space="preserve">This is a direct impact of targeted support on the bottom 20% of </w:t>
            </w:r>
            <w:r>
              <w:rPr>
                <w:rStyle w:val="rpv-coretext-layer-text"/>
                <w:rFonts w:ascii="Comic Sans MS" w:hAnsi="Comic Sans MS"/>
                <w:color w:val="FF0000"/>
                <w:sz w:val="18"/>
                <w:szCs w:val="18"/>
                <w:shd w:val="clear" w:color="auto" w:fill="FFFFFF"/>
              </w:rPr>
              <w:t xml:space="preserve">mathematicians through adaptive teaching in whole class lessons, </w:t>
            </w:r>
            <w:r w:rsidRPr="00307678">
              <w:rPr>
                <w:rStyle w:val="rpv-coretext-layer-text"/>
                <w:rFonts w:ascii="Comic Sans MS" w:hAnsi="Comic Sans MS"/>
                <w:color w:val="FF0000"/>
                <w:sz w:val="18"/>
                <w:szCs w:val="18"/>
                <w:shd w:val="clear" w:color="auto" w:fill="FFFFFF"/>
              </w:rPr>
              <w:t>the introduction of a National Tutor through the national tutoring programme</w:t>
            </w:r>
            <w:r>
              <w:rPr>
                <w:rStyle w:val="rpv-coretext-layer-text"/>
                <w:rFonts w:ascii="Comic Sans MS" w:hAnsi="Comic Sans MS"/>
                <w:color w:val="FF0000"/>
                <w:sz w:val="18"/>
                <w:szCs w:val="18"/>
                <w:shd w:val="clear" w:color="auto" w:fill="FFFFFF"/>
              </w:rPr>
              <w:t xml:space="preserve"> and the delivery of small group interventions by the class teacher. </w:t>
            </w:r>
          </w:p>
          <w:p w:rsidR="00307678" w:rsidRDefault="00307678" w:rsidP="00307678">
            <w:pPr>
              <w:spacing w:after="0"/>
              <w:rPr>
                <w:rFonts w:ascii="Comic Sans MS" w:eastAsia="Comic Sans MS" w:hAnsi="Comic Sans MS" w:cs="Comic Sans MS"/>
                <w:sz w:val="18"/>
                <w:szCs w:val="18"/>
              </w:rPr>
            </w:pPr>
            <w:r>
              <w:rPr>
                <w:rStyle w:val="rpv-coretext-layer-text"/>
                <w:rFonts w:ascii="Comic Sans MS" w:hAnsi="Comic Sans MS"/>
                <w:color w:val="FF0000"/>
                <w:sz w:val="18"/>
                <w:szCs w:val="18"/>
                <w:shd w:val="clear" w:color="auto" w:fill="FFFFFF"/>
              </w:rPr>
              <w:t xml:space="preserve">Mastering Number has been used as a whole class fluency session and the resources have been used to deliver keep up interventions in both year 1 and year 2. </w:t>
            </w:r>
          </w:p>
        </w:tc>
      </w:tr>
      <w:tr w:rsidR="00307678" w:rsidTr="00307678">
        <w:tc>
          <w:tcPr>
            <w:tcW w:w="6096" w:type="dxa"/>
          </w:tcPr>
          <w:p w:rsidR="00307678" w:rsidRDefault="00307678">
            <w:pPr>
              <w:numPr>
                <w:ilvl w:val="0"/>
                <w:numId w:val="1"/>
              </w:numPr>
              <w:pBdr>
                <w:top w:val="nil"/>
                <w:left w:val="nil"/>
                <w:bottom w:val="nil"/>
                <w:right w:val="nil"/>
                <w:between w:val="nil"/>
              </w:pBdr>
              <w:spacing w:before="60" w:after="0" w:line="240" w:lineRule="auto"/>
              <w:ind w:right="57"/>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rPr>
              <w:lastRenderedPageBreak/>
              <w:t xml:space="preserve">To equip all pupils with </w:t>
            </w:r>
            <w:r>
              <w:rPr>
                <w:rFonts w:ascii="Comic Sans MS" w:eastAsia="Comic Sans MS" w:hAnsi="Comic Sans MS" w:cs="Comic Sans MS"/>
                <w:color w:val="000000"/>
                <w:sz w:val="18"/>
                <w:szCs w:val="18"/>
                <w:highlight w:val="white"/>
              </w:rPr>
              <w:t>the knowledge and skills to demonstrate fluency in calculation and a confidence and flexibility with number</w:t>
            </w:r>
          </w:p>
          <w:p w:rsidR="00307678" w:rsidRDefault="00307678" w:rsidP="00307678">
            <w:pPr>
              <w:spacing w:after="0"/>
            </w:pPr>
            <w:r>
              <w:rPr>
                <w:rFonts w:ascii="Comic Sans MS" w:eastAsia="Comic Sans MS" w:hAnsi="Comic Sans MS" w:cs="Comic Sans MS"/>
                <w:sz w:val="18"/>
                <w:szCs w:val="18"/>
              </w:rPr>
              <w:t xml:space="preserve">              </w:t>
            </w:r>
          </w:p>
        </w:tc>
        <w:tc>
          <w:tcPr>
            <w:tcW w:w="4961" w:type="dxa"/>
          </w:tcPr>
          <w:p w:rsidR="00307678" w:rsidRPr="00307678" w:rsidRDefault="00307678">
            <w:pPr>
              <w:spacing w:after="0"/>
              <w:rPr>
                <w:rFonts w:ascii="Comic Sans MS" w:eastAsia="Comic Sans MS" w:hAnsi="Comic Sans MS" w:cs="Comic Sans MS"/>
                <w:color w:val="FF0000"/>
                <w:sz w:val="18"/>
                <w:szCs w:val="18"/>
              </w:rPr>
            </w:pPr>
            <w:r w:rsidRPr="00307678">
              <w:rPr>
                <w:rFonts w:ascii="Comic Sans MS" w:eastAsia="Comic Sans MS" w:hAnsi="Comic Sans MS" w:cs="Comic Sans MS"/>
                <w:color w:val="FF0000"/>
                <w:sz w:val="18"/>
                <w:szCs w:val="18"/>
              </w:rPr>
              <w:t xml:space="preserve">Evaluation </w:t>
            </w:r>
            <w:r>
              <w:rPr>
                <w:rFonts w:ascii="Comic Sans MS" w:eastAsia="Comic Sans MS" w:hAnsi="Comic Sans MS" w:cs="Comic Sans MS"/>
                <w:color w:val="FF0000"/>
                <w:sz w:val="18"/>
                <w:szCs w:val="18"/>
              </w:rPr>
              <w:t>documents submitted to NCETM demonstrated continued progress and impact for pupils and staff</w:t>
            </w:r>
            <w:r w:rsidRPr="00307678">
              <w:rPr>
                <w:rFonts w:ascii="Comic Sans MS" w:eastAsia="Comic Sans MS" w:hAnsi="Comic Sans MS" w:cs="Comic Sans MS"/>
                <w:color w:val="FF0000"/>
                <w:sz w:val="18"/>
                <w:szCs w:val="18"/>
              </w:rPr>
              <w:t xml:space="preserve">-  </w:t>
            </w:r>
          </w:p>
          <w:p w:rsidR="00307678" w:rsidRPr="00307678" w:rsidRDefault="00307678">
            <w:pPr>
              <w:spacing w:after="0"/>
              <w:rPr>
                <w:rFonts w:ascii="Comic Sans MS" w:eastAsia="Comic Sans MS" w:hAnsi="Comic Sans MS" w:cs="Comic Sans MS"/>
                <w:color w:val="FF0000"/>
                <w:sz w:val="18"/>
                <w:szCs w:val="18"/>
              </w:rPr>
            </w:pPr>
            <w:r w:rsidRPr="00307678">
              <w:rPr>
                <w:rFonts w:ascii="Comic Sans MS" w:eastAsia="Comic Sans MS" w:hAnsi="Comic Sans MS" w:cs="Comic Sans MS"/>
                <w:color w:val="FF0000"/>
                <w:sz w:val="18"/>
                <w:szCs w:val="18"/>
              </w:rPr>
              <w:t>*</w:t>
            </w:r>
            <w:proofErr w:type="spellStart"/>
            <w:r w:rsidRPr="00307678">
              <w:rPr>
                <w:rFonts w:ascii="Comic Sans MS" w:eastAsia="Comic Sans MS" w:hAnsi="Comic Sans MS" w:cs="Comic Sans MS"/>
                <w:color w:val="FF0000"/>
                <w:sz w:val="18"/>
                <w:szCs w:val="18"/>
              </w:rPr>
              <w:t>Subitising</w:t>
            </w:r>
            <w:proofErr w:type="spellEnd"/>
            <w:r w:rsidRPr="00307678">
              <w:rPr>
                <w:rFonts w:ascii="Comic Sans MS" w:eastAsia="Comic Sans MS" w:hAnsi="Comic Sans MS" w:cs="Comic Sans MS"/>
                <w:color w:val="FF0000"/>
                <w:sz w:val="18"/>
                <w:szCs w:val="18"/>
              </w:rPr>
              <w:t xml:space="preserve"> skills were more embedded during the year</w:t>
            </w:r>
            <w:r>
              <w:rPr>
                <w:rFonts w:ascii="Comic Sans MS" w:eastAsia="Comic Sans MS" w:hAnsi="Comic Sans MS" w:cs="Comic Sans MS"/>
                <w:color w:val="FF0000"/>
                <w:sz w:val="18"/>
                <w:szCs w:val="18"/>
              </w:rPr>
              <w:t xml:space="preserve"> and pupils are entering KS1 with stronger knowledge</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*Pupils are</w:t>
            </w:r>
            <w:r w:rsidRPr="00307678">
              <w:rPr>
                <w:rFonts w:ascii="Comic Sans MS" w:eastAsia="Comic Sans MS" w:hAnsi="Comic Sans MS" w:cs="Comic Sans MS"/>
                <w:color w:val="FF0000"/>
                <w:sz w:val="18"/>
                <w:szCs w:val="18"/>
              </w:rPr>
              <w:t xml:space="preserve"> able to calculate rather than reliance on counting in ones</w:t>
            </w:r>
            <w:r>
              <w:rPr>
                <w:rFonts w:ascii="Comic Sans MS" w:eastAsia="Comic Sans MS" w:hAnsi="Comic Sans MS" w:cs="Comic Sans MS"/>
                <w:color w:val="FF0000"/>
                <w:sz w:val="18"/>
                <w:szCs w:val="18"/>
              </w:rPr>
              <w:t xml:space="preserve"> – less errors</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*Stem sentences continue to gi</w:t>
            </w:r>
            <w:r w:rsidRPr="00307678">
              <w:rPr>
                <w:rFonts w:ascii="Comic Sans MS" w:eastAsia="Comic Sans MS" w:hAnsi="Comic Sans MS" w:cs="Comic Sans MS"/>
                <w:color w:val="FF0000"/>
                <w:sz w:val="18"/>
                <w:szCs w:val="18"/>
              </w:rPr>
              <w:t xml:space="preserve">ve greater </w:t>
            </w:r>
            <w:r>
              <w:rPr>
                <w:rFonts w:ascii="Comic Sans MS" w:eastAsia="Comic Sans MS" w:hAnsi="Comic Sans MS" w:cs="Comic Sans MS"/>
                <w:color w:val="FF0000"/>
                <w:sz w:val="18"/>
                <w:szCs w:val="18"/>
              </w:rPr>
              <w:t>equity for</w:t>
            </w:r>
            <w:r w:rsidRPr="00307678">
              <w:rPr>
                <w:rFonts w:ascii="Comic Sans MS" w:eastAsia="Comic Sans MS" w:hAnsi="Comic Sans MS" w:cs="Comic Sans MS"/>
                <w:color w:val="FF0000"/>
                <w:sz w:val="18"/>
                <w:szCs w:val="18"/>
              </w:rPr>
              <w:t xml:space="preserve"> PPG, EAL and SEN</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*Staff confidence continues to increase</w:t>
            </w:r>
            <w:r w:rsidRPr="00307678">
              <w:rPr>
                <w:rFonts w:ascii="Comic Sans MS" w:eastAsia="Comic Sans MS" w:hAnsi="Comic Sans MS" w:cs="Comic Sans MS"/>
                <w:color w:val="FF0000"/>
                <w:sz w:val="18"/>
                <w:szCs w:val="18"/>
              </w:rPr>
              <w:t xml:space="preserve"> due to a deepening of subject knowledge, understanding of pedagogical principles and use of carefully matched representations and stem sentences.</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*Staff confidently transfer</w:t>
            </w:r>
            <w:r w:rsidRPr="00307678">
              <w:rPr>
                <w:rFonts w:ascii="Comic Sans MS" w:eastAsia="Comic Sans MS" w:hAnsi="Comic Sans MS" w:cs="Comic Sans MS"/>
                <w:color w:val="FF0000"/>
                <w:sz w:val="18"/>
                <w:szCs w:val="18"/>
              </w:rPr>
              <w:t xml:space="preserve"> skills and knowledge in the planning and delivery of their main maths lessons. </w:t>
            </w:r>
          </w:p>
          <w:p w:rsidR="00307678" w:rsidRPr="00307678" w:rsidRDefault="00307678" w:rsidP="00307678">
            <w:pPr>
              <w:spacing w:after="0"/>
              <w:rPr>
                <w:rFonts w:ascii="Comic Sans MS" w:eastAsia="Comic Sans MS" w:hAnsi="Comic Sans MS" w:cs="Comic Sans MS"/>
                <w:color w:val="FF0000"/>
                <w:sz w:val="18"/>
                <w:szCs w:val="18"/>
              </w:rPr>
            </w:pPr>
            <w:r w:rsidRPr="00307678">
              <w:rPr>
                <w:rFonts w:ascii="Comic Sans MS" w:eastAsia="Comic Sans MS" w:hAnsi="Comic Sans MS" w:cs="Comic Sans MS"/>
                <w:color w:val="FF0000"/>
                <w:sz w:val="18"/>
                <w:szCs w:val="18"/>
              </w:rPr>
              <w:t xml:space="preserve">* Learning walks and pupil voice showed that children were engaged in Mastering Number sessions. </w:t>
            </w:r>
            <w:r>
              <w:rPr>
                <w:rFonts w:ascii="Comic Sans MS" w:eastAsia="Comic Sans MS" w:hAnsi="Comic Sans MS" w:cs="Comic Sans MS"/>
                <w:color w:val="FF0000"/>
                <w:sz w:val="18"/>
                <w:szCs w:val="18"/>
              </w:rPr>
              <w:t xml:space="preserve">Staff build in opportunities to refer to and build on known skills. </w:t>
            </w:r>
          </w:p>
        </w:tc>
      </w:tr>
      <w:tr w:rsidR="00307678" w:rsidTr="00307678">
        <w:tc>
          <w:tcPr>
            <w:tcW w:w="6096" w:type="dxa"/>
          </w:tcPr>
          <w:p w:rsidR="00307678" w:rsidRDefault="00307678" w:rsidP="00307678">
            <w:pPr>
              <w:numPr>
                <w:ilvl w:val="0"/>
                <w:numId w:val="1"/>
              </w:numPr>
              <w:pBdr>
                <w:top w:val="nil"/>
                <w:left w:val="nil"/>
                <w:bottom w:val="nil"/>
                <w:right w:val="nil"/>
                <w:between w:val="nil"/>
              </w:pBdr>
              <w:spacing w:after="60" w:line="240" w:lineRule="auto"/>
              <w:ind w:left="700"/>
              <w:rPr>
                <w:rFonts w:ascii="Comic Sans MS" w:eastAsia="Comic Sans MS" w:hAnsi="Comic Sans MS" w:cs="Comic Sans MS"/>
                <w:sz w:val="18"/>
                <w:szCs w:val="18"/>
              </w:rPr>
            </w:pPr>
            <w:r>
              <w:rPr>
                <w:rFonts w:ascii="Comic Sans MS" w:eastAsia="Comic Sans MS" w:hAnsi="Comic Sans MS" w:cs="Comic Sans MS"/>
                <w:sz w:val="18"/>
                <w:szCs w:val="18"/>
              </w:rPr>
              <w:t xml:space="preserve">To improve all pupil’s social skills and emotional well-being by implementing strategies to address emotional, social and behavioural needs so that pupils are ready to learn               </w:t>
            </w:r>
          </w:p>
        </w:tc>
        <w:tc>
          <w:tcPr>
            <w:tcW w:w="4961" w:type="dxa"/>
          </w:tcPr>
          <w:p w:rsidR="00307678" w:rsidRDefault="00307678" w:rsidP="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 xml:space="preserve">*Pupils regularly refer to Zones of Regulation to convey how they are feeling even though they may not be able to identify and name the emotion. </w:t>
            </w:r>
          </w:p>
          <w:p w:rsidR="00307678" w:rsidRPr="00307678" w:rsidRDefault="00307678" w:rsidP="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 xml:space="preserve">*External QA pupil voice activities have shown that pupils feel safe and have adults that they can talk to if they are not in their green zone. </w:t>
            </w:r>
          </w:p>
          <w:p w:rsidR="00307678" w:rsidRPr="00307678" w:rsidRDefault="00307678">
            <w:pPr>
              <w:spacing w:after="0"/>
              <w:rPr>
                <w:rFonts w:ascii="Comic Sans MS" w:eastAsia="Comic Sans MS" w:hAnsi="Comic Sans MS" w:cs="Comic Sans MS"/>
                <w:color w:val="FF0000"/>
                <w:sz w:val="18"/>
                <w:szCs w:val="18"/>
              </w:rPr>
            </w:pPr>
            <w:r w:rsidRPr="00307678">
              <w:rPr>
                <w:rFonts w:ascii="Comic Sans MS" w:eastAsia="Comic Sans MS" w:hAnsi="Comic Sans MS" w:cs="Comic Sans MS"/>
                <w:color w:val="FF0000"/>
                <w:sz w:val="18"/>
                <w:szCs w:val="18"/>
              </w:rPr>
              <w:t>*Pupils have strategies to self-regulate their emotions and as a result are more ready for learning each day. This resulted in wider curriculum participation.</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*Targeted parental</w:t>
            </w:r>
            <w:r w:rsidRPr="00307678">
              <w:rPr>
                <w:rFonts w:ascii="Comic Sans MS" w:eastAsia="Comic Sans MS" w:hAnsi="Comic Sans MS" w:cs="Comic Sans MS"/>
                <w:color w:val="FF0000"/>
                <w:sz w:val="18"/>
                <w:szCs w:val="18"/>
              </w:rPr>
              <w:t xml:space="preserve"> </w:t>
            </w:r>
            <w:r>
              <w:rPr>
                <w:rFonts w:ascii="Comic Sans MS" w:eastAsia="Comic Sans MS" w:hAnsi="Comic Sans MS" w:cs="Comic Sans MS"/>
                <w:color w:val="FF0000"/>
                <w:sz w:val="18"/>
                <w:szCs w:val="18"/>
              </w:rPr>
              <w:t>support was provided</w:t>
            </w:r>
            <w:r w:rsidRPr="00307678">
              <w:rPr>
                <w:rFonts w:ascii="Comic Sans MS" w:eastAsia="Comic Sans MS" w:hAnsi="Comic Sans MS" w:cs="Comic Sans MS"/>
                <w:color w:val="FF0000"/>
                <w:sz w:val="18"/>
                <w:szCs w:val="18"/>
              </w:rPr>
              <w:t xml:space="preserve"> to implement the Zones of Regulation at home to ensure consistency between both settings.</w:t>
            </w:r>
            <w:r>
              <w:rPr>
                <w:rFonts w:ascii="Comic Sans MS" w:eastAsia="Comic Sans MS" w:hAnsi="Comic Sans MS" w:cs="Comic Sans MS"/>
                <w:color w:val="FF0000"/>
                <w:sz w:val="18"/>
                <w:szCs w:val="18"/>
              </w:rPr>
              <w:t xml:space="preserve"> Positive impact was shared by families. </w:t>
            </w:r>
          </w:p>
          <w:p w:rsid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 xml:space="preserve">*46% of PPG pupils </w:t>
            </w:r>
            <w:r w:rsidRPr="00307678">
              <w:rPr>
                <w:rFonts w:ascii="Comic Sans MS" w:eastAsia="Comic Sans MS" w:hAnsi="Comic Sans MS" w:cs="Comic Sans MS"/>
                <w:color w:val="FF0000"/>
                <w:sz w:val="18"/>
                <w:szCs w:val="18"/>
              </w:rPr>
              <w:t>ac</w:t>
            </w:r>
            <w:r>
              <w:rPr>
                <w:rFonts w:ascii="Comic Sans MS" w:eastAsia="Comic Sans MS" w:hAnsi="Comic Sans MS" w:cs="Comic Sans MS"/>
                <w:color w:val="FF0000"/>
                <w:sz w:val="18"/>
                <w:szCs w:val="18"/>
              </w:rPr>
              <w:t xml:space="preserve">cessed extra-curricular clubs during the year. This was higher in sports clubs. </w:t>
            </w:r>
          </w:p>
          <w:p w:rsidR="00307678" w:rsidRPr="00307678" w:rsidRDefault="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lastRenderedPageBreak/>
              <w:t xml:space="preserve">* A parent questionnaire regarding clubs was completed – most stated that having siblings in other schools with different finish times was a significant factor in whether their child attended clubs. It was a challenge for some to manage this. Consider the co-ordination of clubs across both school sites next year. </w:t>
            </w:r>
          </w:p>
          <w:p w:rsidR="00307678" w:rsidRPr="00307678" w:rsidRDefault="00307678" w:rsidP="00307678">
            <w:pPr>
              <w:spacing w:after="0"/>
              <w:rPr>
                <w:rFonts w:ascii="Comic Sans MS" w:eastAsia="Comic Sans MS" w:hAnsi="Comic Sans MS" w:cs="Comic Sans MS"/>
                <w:color w:val="FF0000"/>
                <w:sz w:val="18"/>
                <w:szCs w:val="18"/>
              </w:rPr>
            </w:pPr>
            <w:r w:rsidRPr="00307678">
              <w:rPr>
                <w:rFonts w:ascii="Comic Sans MS" w:eastAsia="Comic Sans MS" w:hAnsi="Comic Sans MS" w:cs="Comic Sans MS"/>
                <w:color w:val="FF0000"/>
                <w:sz w:val="18"/>
                <w:szCs w:val="18"/>
              </w:rPr>
              <w:t xml:space="preserve">*Some children were signed up for extra-curricular clubs but did not attend – registers will continue to be monitored next year. </w:t>
            </w:r>
          </w:p>
          <w:p w:rsidR="00307678" w:rsidRPr="00307678" w:rsidRDefault="00307678" w:rsidP="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 xml:space="preserve">* </w:t>
            </w:r>
            <w:r w:rsidRPr="00307678">
              <w:rPr>
                <w:rFonts w:ascii="Comic Sans MS" w:eastAsia="Comic Sans MS" w:hAnsi="Comic Sans MS" w:cs="Comic Sans MS"/>
                <w:color w:val="FF0000"/>
                <w:sz w:val="18"/>
                <w:szCs w:val="18"/>
              </w:rPr>
              <w:t>Fewer incidents of behaviour issues where SLT were called and less children entered in the sad face book.</w:t>
            </w:r>
          </w:p>
          <w:p w:rsidR="00307678" w:rsidRDefault="00307678">
            <w:pPr>
              <w:spacing w:after="0"/>
              <w:rPr>
                <w:rFonts w:ascii="Comic Sans MS" w:eastAsia="Comic Sans MS" w:hAnsi="Comic Sans MS" w:cs="Comic Sans MS"/>
                <w:sz w:val="18"/>
                <w:szCs w:val="18"/>
              </w:rPr>
            </w:pPr>
          </w:p>
        </w:tc>
      </w:tr>
      <w:tr w:rsidR="00307678" w:rsidTr="00307678">
        <w:tc>
          <w:tcPr>
            <w:tcW w:w="6096" w:type="dxa"/>
          </w:tcPr>
          <w:p w:rsidR="00307678" w:rsidRDefault="00307678" w:rsidP="00307678">
            <w:pPr>
              <w:numPr>
                <w:ilvl w:val="0"/>
                <w:numId w:val="1"/>
              </w:numPr>
              <w:pBdr>
                <w:top w:val="nil"/>
                <w:left w:val="nil"/>
                <w:bottom w:val="nil"/>
                <w:right w:val="nil"/>
                <w:between w:val="nil"/>
              </w:pBdr>
              <w:spacing w:after="60" w:line="240" w:lineRule="auto"/>
              <w:ind w:left="700"/>
              <w:rPr>
                <w:rFonts w:ascii="Comic Sans MS" w:eastAsia="Comic Sans MS" w:hAnsi="Comic Sans MS" w:cs="Comic Sans MS"/>
                <w:sz w:val="18"/>
                <w:szCs w:val="18"/>
              </w:rPr>
            </w:pPr>
            <w:r>
              <w:rPr>
                <w:rFonts w:ascii="Comic Sans MS" w:eastAsia="Comic Sans MS" w:hAnsi="Comic Sans MS" w:cs="Comic Sans MS"/>
                <w:sz w:val="20"/>
                <w:szCs w:val="20"/>
              </w:rPr>
              <w:lastRenderedPageBreak/>
              <w:t>Attendance and punctuality will improve for all pupils.</w:t>
            </w:r>
            <w:r>
              <w:rPr>
                <w:noProof/>
              </w:rPr>
              <w:t xml:space="preserve"> </w:t>
            </w:r>
          </w:p>
        </w:tc>
        <w:tc>
          <w:tcPr>
            <w:tcW w:w="4961" w:type="dxa"/>
          </w:tcPr>
          <w:p w:rsidR="00307678" w:rsidRPr="00307678" w:rsidRDefault="00307678" w:rsidP="00307678">
            <w:pPr>
              <w:spacing w:after="0"/>
              <w:rPr>
                <w:rFonts w:ascii="Comic Sans MS" w:eastAsia="Comic Sans MS" w:hAnsi="Comic Sans MS" w:cs="Comic Sans MS"/>
                <w:color w:val="FF0000"/>
                <w:sz w:val="18"/>
                <w:szCs w:val="18"/>
              </w:rPr>
            </w:pPr>
            <w:r>
              <w:rPr>
                <w:rFonts w:ascii="Comic Sans MS" w:eastAsia="Comic Sans MS" w:hAnsi="Comic Sans MS" w:cs="Comic Sans MS"/>
                <w:color w:val="FF0000"/>
                <w:sz w:val="18"/>
                <w:szCs w:val="18"/>
              </w:rPr>
              <w:t xml:space="preserve">* </w:t>
            </w:r>
            <w:r w:rsidR="004702CD">
              <w:rPr>
                <w:rFonts w:ascii="Comic Sans MS" w:eastAsia="Comic Sans MS" w:hAnsi="Comic Sans MS" w:cs="Comic Sans MS"/>
                <w:color w:val="FF0000"/>
                <w:sz w:val="18"/>
                <w:szCs w:val="18"/>
              </w:rPr>
              <w:t xml:space="preserve">Targeted support was offered to PA family with three children. Before school provision was funded and as a result their attendance was above 96% for the remainder of the year. </w:t>
            </w:r>
          </w:p>
          <w:p w:rsidR="00307678" w:rsidRDefault="00307678" w:rsidP="00307678">
            <w:pPr>
              <w:spacing w:after="0"/>
              <w:rPr>
                <w:rFonts w:ascii="Comic Sans MS" w:eastAsia="Comic Sans MS" w:hAnsi="Comic Sans MS" w:cs="Comic Sans MS"/>
                <w:color w:val="FF0000"/>
                <w:sz w:val="18"/>
                <w:szCs w:val="18"/>
              </w:rPr>
            </w:pPr>
            <w:r>
              <w:rPr>
                <w:noProof/>
              </w:rPr>
              <w:drawing>
                <wp:inline distT="0" distB="0" distL="0" distR="0" wp14:anchorId="6FE04529" wp14:editId="09CA3AF9">
                  <wp:extent cx="2876550" cy="1960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76550" cy="1960245"/>
                          </a:xfrm>
                          <a:prstGeom prst="rect">
                            <a:avLst/>
                          </a:prstGeom>
                        </pic:spPr>
                      </pic:pic>
                    </a:graphicData>
                  </a:graphic>
                </wp:inline>
              </w:drawing>
            </w:r>
          </w:p>
        </w:tc>
      </w:tr>
    </w:tbl>
    <w:p w:rsidR="00D448D5" w:rsidRDefault="00D448D5"/>
    <w:p w:rsidR="00307678" w:rsidRDefault="00307678">
      <w:pPr>
        <w:pStyle w:val="Heading2"/>
        <w:spacing w:before="600"/>
      </w:pPr>
    </w:p>
    <w:p w:rsidR="00307678" w:rsidRDefault="00307678" w:rsidP="00307678">
      <w:pPr>
        <w:sectPr w:rsidR="00307678" w:rsidSect="00307678">
          <w:pgSz w:w="11906" w:h="16838"/>
          <w:pgMar w:top="1134" w:right="1276" w:bottom="1134" w:left="1134" w:header="709" w:footer="709" w:gutter="0"/>
          <w:cols w:space="720"/>
        </w:sectPr>
      </w:pPr>
    </w:p>
    <w:p w:rsidR="00307678" w:rsidRPr="00307678" w:rsidRDefault="00307678" w:rsidP="00307678"/>
    <w:p w:rsidR="00307678" w:rsidRDefault="00307678">
      <w:pPr>
        <w:pStyle w:val="Heading2"/>
        <w:spacing w:before="600"/>
      </w:pPr>
    </w:p>
    <w:p w:rsidR="00307678" w:rsidRDefault="00307678">
      <w:pPr>
        <w:pStyle w:val="Heading2"/>
        <w:spacing w:before="600"/>
      </w:pPr>
    </w:p>
    <w:p w:rsidR="00D448D5" w:rsidRDefault="00124067">
      <w:pPr>
        <w:pStyle w:val="Heading2"/>
        <w:spacing w:before="600"/>
      </w:pPr>
      <w:r>
        <w:t>Externally provided programmes</w:t>
      </w:r>
    </w:p>
    <w:p w:rsidR="00D448D5" w:rsidRDefault="00124067">
      <w:pPr>
        <w:rPr>
          <w:i/>
        </w:rPr>
      </w:pPr>
      <w:r>
        <w:rPr>
          <w:i/>
        </w:rPr>
        <w:t>Please include the names of any non-</w:t>
      </w:r>
      <w:proofErr w:type="spellStart"/>
      <w:r>
        <w:rPr>
          <w:i/>
        </w:rPr>
        <w:t>DfE</w:t>
      </w:r>
      <w:proofErr w:type="spellEnd"/>
      <w:r>
        <w:rPr>
          <w:i/>
        </w:rPr>
        <w:t xml:space="preserve"> programmes that you purchased in the previous academic year. This will help the Department for Education identify which ones are popular in England</w:t>
      </w:r>
    </w:p>
    <w:tbl>
      <w:tblPr>
        <w:tblStyle w:val="a8"/>
        <w:tblW w:w="14560" w:type="dxa"/>
        <w:tblLayout w:type="fixed"/>
        <w:tblLook w:val="0400" w:firstRow="0" w:lastRow="0" w:firstColumn="0" w:lastColumn="0" w:noHBand="0" w:noVBand="1"/>
      </w:tblPr>
      <w:tblGrid>
        <w:gridCol w:w="7391"/>
        <w:gridCol w:w="7169"/>
      </w:tblGrid>
      <w:tr w:rsidR="00D448D5">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Programme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Provider</w:t>
            </w:r>
          </w:p>
        </w:tc>
      </w:tr>
      <w:tr w:rsidR="00D448D5">
        <w:tc>
          <w:tcPr>
            <w:tcW w:w="7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pPr>
          </w:p>
        </w:tc>
        <w:tc>
          <w:tcPr>
            <w:tcW w:w="7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pPr>
          </w:p>
        </w:tc>
      </w:tr>
      <w:tr w:rsidR="00D448D5">
        <w:tc>
          <w:tcPr>
            <w:tcW w:w="7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pPr>
          </w:p>
        </w:tc>
        <w:tc>
          <w:tcPr>
            <w:tcW w:w="7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pPr>
          </w:p>
        </w:tc>
      </w:tr>
    </w:tbl>
    <w:p w:rsidR="00D448D5" w:rsidRDefault="00124067">
      <w:pPr>
        <w:pStyle w:val="Heading2"/>
        <w:spacing w:before="600"/>
      </w:pPr>
      <w:r>
        <w:t>Service pupil premium funding (optional)</w:t>
      </w:r>
    </w:p>
    <w:p w:rsidR="00D448D5" w:rsidRDefault="00124067">
      <w:pPr>
        <w:rPr>
          <w:i/>
        </w:rPr>
      </w:pPr>
      <w:r>
        <w:rPr>
          <w:i/>
        </w:rPr>
        <w:t xml:space="preserve">For schools that receive this funding, you may wish to provide the following information: </w:t>
      </w:r>
    </w:p>
    <w:tbl>
      <w:tblPr>
        <w:tblStyle w:val="a9"/>
        <w:tblW w:w="14560" w:type="dxa"/>
        <w:tblLayout w:type="fixed"/>
        <w:tblLook w:val="0400" w:firstRow="0" w:lastRow="0" w:firstColumn="0" w:lastColumn="0" w:noHBand="0" w:noVBand="1"/>
      </w:tblPr>
      <w:tblGrid>
        <w:gridCol w:w="7391"/>
        <w:gridCol w:w="7169"/>
      </w:tblGrid>
      <w:tr w:rsidR="00D448D5">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bookmarkStart w:id="5" w:name="_heading=h.2et92p0" w:colFirst="0" w:colLast="0"/>
            <w:bookmarkEnd w:id="5"/>
            <w:r>
              <w:rPr>
                <w:b/>
              </w:rPr>
              <w:t>Measure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rPr>
                <w:b/>
              </w:rPr>
            </w:pPr>
            <w:r>
              <w:rPr>
                <w:b/>
              </w:rPr>
              <w:t xml:space="preserve">Details </w:t>
            </w:r>
          </w:p>
        </w:tc>
      </w:tr>
      <w:tr w:rsidR="00D448D5">
        <w:tc>
          <w:tcPr>
            <w:tcW w:w="7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t>N/A</w:t>
            </w:r>
          </w:p>
        </w:tc>
      </w:tr>
      <w:tr w:rsidR="00D448D5">
        <w:tc>
          <w:tcPr>
            <w:tcW w:w="7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124067">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7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D448D5">
            <w:pPr>
              <w:pBdr>
                <w:top w:val="nil"/>
                <w:left w:val="nil"/>
                <w:bottom w:val="nil"/>
                <w:right w:val="nil"/>
                <w:between w:val="nil"/>
              </w:pBdr>
              <w:spacing w:before="60" w:after="60" w:line="240" w:lineRule="auto"/>
              <w:ind w:left="57" w:right="57"/>
            </w:pPr>
          </w:p>
        </w:tc>
      </w:tr>
    </w:tbl>
    <w:p w:rsidR="00D448D5" w:rsidRDefault="00D448D5"/>
    <w:p w:rsidR="00D448D5" w:rsidRDefault="00D448D5">
      <w:pPr>
        <w:spacing w:after="0" w:line="240" w:lineRule="auto"/>
      </w:pPr>
    </w:p>
    <w:p w:rsidR="00D448D5" w:rsidRDefault="00124067">
      <w:pPr>
        <w:pStyle w:val="Heading1"/>
      </w:pPr>
      <w:r>
        <w:lastRenderedPageBreak/>
        <w:t>Further information (optional)</w:t>
      </w:r>
    </w:p>
    <w:tbl>
      <w:tblPr>
        <w:tblStyle w:val="aa"/>
        <w:tblW w:w="9486" w:type="dxa"/>
        <w:tblLayout w:type="fixed"/>
        <w:tblLook w:val="0400" w:firstRow="0" w:lastRow="0" w:firstColumn="0" w:lastColumn="0" w:noHBand="0" w:noVBand="1"/>
      </w:tblPr>
      <w:tblGrid>
        <w:gridCol w:w="9486"/>
      </w:tblGrid>
      <w:tr w:rsidR="00D448D5">
        <w:tc>
          <w:tcPr>
            <w:tcW w:w="9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8D5" w:rsidRDefault="00124067">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D448D5" w:rsidRDefault="00D448D5">
            <w:pPr>
              <w:spacing w:before="120" w:after="120"/>
              <w:rPr>
                <w:i/>
              </w:rPr>
            </w:pPr>
          </w:p>
        </w:tc>
      </w:tr>
    </w:tbl>
    <w:p w:rsidR="00D448D5" w:rsidRDefault="00D448D5"/>
    <w:sectPr w:rsidR="00D448D5" w:rsidSect="00307678">
      <w:pgSz w:w="16838" w:h="11906" w:orient="landscape"/>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E5" w:rsidRDefault="00576AE5">
      <w:pPr>
        <w:spacing w:after="0" w:line="240" w:lineRule="auto"/>
      </w:pPr>
      <w:r>
        <w:separator/>
      </w:r>
    </w:p>
  </w:endnote>
  <w:endnote w:type="continuationSeparator" w:id="0">
    <w:p w:rsidR="00576AE5" w:rsidRDefault="0057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D5" w:rsidRDefault="00124067">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F350C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E5" w:rsidRDefault="00576AE5">
      <w:pPr>
        <w:spacing w:after="0" w:line="240" w:lineRule="auto"/>
      </w:pPr>
      <w:r>
        <w:separator/>
      </w:r>
    </w:p>
  </w:footnote>
  <w:footnote w:type="continuationSeparator" w:id="0">
    <w:p w:rsidR="00576AE5" w:rsidRDefault="0057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D5" w:rsidRDefault="00D448D5">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816AD"/>
    <w:multiLevelType w:val="hybridMultilevel"/>
    <w:tmpl w:val="F434FC00"/>
    <w:lvl w:ilvl="0" w:tplc="F74236E8">
      <w:start w:val="2022"/>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111EA"/>
    <w:multiLevelType w:val="multilevel"/>
    <w:tmpl w:val="000E8F88"/>
    <w:lvl w:ilvl="0">
      <w:start w:val="4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D5"/>
    <w:rsid w:val="000777A2"/>
    <w:rsid w:val="00124067"/>
    <w:rsid w:val="00307678"/>
    <w:rsid w:val="004702CD"/>
    <w:rsid w:val="004F0858"/>
    <w:rsid w:val="00576AE5"/>
    <w:rsid w:val="00D448D5"/>
    <w:rsid w:val="00F3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B9DF"/>
  <w15:docId w15:val="{7B5DA84C-5439-499B-817A-AA6FC0B0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ageBreakBefore/>
      <w:spacing w:line="240" w:lineRule="auto"/>
      <w:outlineLvl w:val="0"/>
    </w:pPr>
    <w:rPr>
      <w:b/>
      <w:color w:val="104F75"/>
      <w:sz w:val="36"/>
      <w:szCs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Normal"/>
    <w:next w:val="Normal"/>
    <w:pPr>
      <w:keepNext/>
      <w:spacing w:before="360" w:line="240" w:lineRule="auto"/>
      <w:outlineLvl w:val="2"/>
    </w:pPr>
    <w:rPr>
      <w:b/>
      <w:color w:val="104F75"/>
      <w:sz w:val="28"/>
      <w:szCs w:val="28"/>
    </w:rPr>
  </w:style>
  <w:style w:type="paragraph" w:styleId="Heading4">
    <w:name w:val="heading 4"/>
    <w:basedOn w:val="Normal"/>
    <w:next w:val="Normal"/>
    <w:pPr>
      <w:keepNext/>
      <w:spacing w:before="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widowControl w:val="0"/>
      <w:spacing w:after="60" w:line="240" w:lineRule="auto"/>
      <w:jc w:val="center"/>
    </w:pPr>
    <w:rPr>
      <w:i/>
      <w:color w:val="00000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paragraph" w:customStyle="1" w:styleId="TableRowCentered">
    <w:name w:val="TableRowCentered"/>
    <w:basedOn w:val="Normal"/>
    <w:rsid w:val="00307678"/>
    <w:pPr>
      <w:suppressAutoHyphens/>
      <w:autoSpaceDN w:val="0"/>
      <w:spacing w:before="60" w:after="60" w:line="240" w:lineRule="auto"/>
      <w:ind w:left="57" w:right="57"/>
      <w:jc w:val="center"/>
    </w:pPr>
    <w:rPr>
      <w:rFonts w:eastAsia="Times New Roman" w:cs="Times New Roman"/>
      <w:szCs w:val="20"/>
    </w:rPr>
  </w:style>
  <w:style w:type="character" w:customStyle="1" w:styleId="rpv-coretext-layer-text">
    <w:name w:val="rpv-core__text-layer-text"/>
    <w:basedOn w:val="DefaultParagraphFont"/>
    <w:rsid w:val="00307678"/>
  </w:style>
  <w:style w:type="paragraph" w:styleId="ListParagraph">
    <w:name w:val="List Paragraph"/>
    <w:basedOn w:val="Normal"/>
    <w:uiPriority w:val="34"/>
    <w:qFormat/>
    <w:rsid w:val="0030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social-and-emotional-learning"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ducation-evidence/teaching-learning-toolkit/physical-activity"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teaching-assistant-interven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educationendowmentfoundation.org.uk/education-evidence/teaching-learning-toolkit/physical-activ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teaching-assistant-interventions" TargetMode="External"/><Relationship Id="rId20" Type="http://schemas.openxmlformats.org/officeDocument/2006/relationships/hyperlink" Target="https://educationendowmentfoundation.org.uk/education-evidence/teaching-learning-toolkit/phonics" TargetMode="External"/><Relationship Id="rId29" Type="http://schemas.openxmlformats.org/officeDocument/2006/relationships/hyperlink" Target="https://assets.publishing.service.gov.uk/government/uploads/system/uploads/attachment_data/file/1099677/Working_together_to_improve_school_atten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es.ncl.ac.uk/jspui/bitstream/10443/4314/1/Whitby%2c%20M%202018.pdf" TargetMode="External"/><Relationship Id="rId24" Type="http://schemas.openxmlformats.org/officeDocument/2006/relationships/hyperlink" Target="https://educationendowmentfoundation.org.uk/education-evidence/teaching-learning-toolkit/physical-activity"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hyperlink" Target="https://educationendowmentfoundation.org.uk/education-evidence/teaching-learning-toolkit/mastery-learning" TargetMode="External"/><Relationship Id="rId28" Type="http://schemas.openxmlformats.org/officeDocument/2006/relationships/hyperlink" Target="https://assets.publishing.service.gov.uk/government/uploads/system/uploads/attachment_data/file/1099677/Working_together_to_improve_school_attendance.pdf" TargetMode="External"/><Relationship Id="rId10" Type="http://schemas.openxmlformats.org/officeDocument/2006/relationships/hyperlink" Target="https://educationendowmentfoundation.org.uk/education-evidence/guidance-reports/early-maths" TargetMode="External"/><Relationship Id="rId19" Type="http://schemas.openxmlformats.org/officeDocument/2006/relationships/hyperlink" Target="https://www.bangor.ac.uk/psychology/teaching/docs/Precision%20Teaching.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endowmentfoundation.org.uk/education-evidence/teaching-learning-toolkit/behaviour-interventions"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assets.publishing.service.gov.uk/government/uploads/system/uploads/attachment_data/file/1099677/Working_together_to_improve_school_attendance.pdf" TargetMode="External"/><Relationship Id="rId30" Type="http://schemas.openxmlformats.org/officeDocument/2006/relationships/hyperlink" Target="https://assets.publishing.service.gov.uk/government/uploads/system/uploads/attachment_data/file/1099677/Working_together_to_improve_school_attendance.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Ahy9eo6rNzAMyW428TvNhSJkA==">CgMxLjAyCGguZ2pkZ3hzMgloLjMwajB6bGwyCWguMWZvYjl0ZTIJaC4zem55c2g3MgloLjJldDkycDA4AHIhMVNPNHdDUkdGWVNYanNhNEhKSm03RWFVOFBBSGlVNEdZ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HOU-MGT-01</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O'Neill</dc:creator>
  <cp:lastModifiedBy>Tracey Gaskin</cp:lastModifiedBy>
  <cp:revision>3</cp:revision>
  <dcterms:created xsi:type="dcterms:W3CDTF">2023-12-31T11:37:00Z</dcterms:created>
  <dcterms:modified xsi:type="dcterms:W3CDTF">2023-12-31T11:41:00Z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22;#Communic​ati​ons|60b3cc5e-d979-4a7a-b73d-c058e341a548</vt:lpwstr>
  </property>
  <property fmtid="{D5CDD505-2E9C-101B-9397-08002B2CF9AE}" pid="3" name="IWPGroupOOB">
    <vt:lpwstr>Communications Directorate</vt:lpwstr>
  </property>
  <property fmtid="{D5CDD505-2E9C-101B-9397-08002B2CF9AE}" pid="4" name="IWPFunction">
    <vt:lpwstr>IWPFunction</vt:lpwstr>
  </property>
  <property fmtid="{D5CDD505-2E9C-101B-9397-08002B2CF9AE}" pid="5" name="ContentType">
    <vt:lpwstr>IWP Document</vt:lpwstr>
  </property>
  <property fmtid="{D5CDD505-2E9C-101B-9397-08002B2CF9AE}" pid="6" name="IWPRightsProtectiveMarking">
    <vt:lpwstr>2;#Official|0884c477-2e62-47ea-b19c-5af6e91124c5</vt:lpwstr>
  </property>
  <property fmtid="{D5CDD505-2E9C-101B-9397-08002B2CF9AE}" pid="7" name="ContentTypeId">
    <vt:lpwstr>0x0101006FBD534E0B2648409800B3ECF3893BDA</vt:lpwstr>
  </property>
  <property fmtid="{D5CDD505-2E9C-101B-9397-08002B2CF9AE}" pid="8" name="_dlc_DocIdItemGuid">
    <vt:lpwstr>f1dd1af3-30bb-446e-af34-5327635f4b16</vt:lpwstr>
  </property>
  <property fmtid="{D5CDD505-2E9C-101B-9397-08002B2CF9AE}" pid="9" name="IWPOwner">
    <vt:lpwstr>1;#DfE|a484111e-5b24-4ad9-9778-c536c8c88985</vt:lpwstr>
  </property>
  <property fmtid="{D5CDD505-2E9C-101B-9397-08002B2CF9AE}" pid="10" name="IWPSubject">
    <vt:lpwstr>IWPSubject</vt:lpwstr>
  </property>
  <property fmtid="{D5CDD505-2E9C-101B-9397-08002B2CF9AE}" pid="11" name="IWPOrganisationalUnit">
    <vt:lpwstr>3;#DfE|cc08a6d4-dfde-4d0f-bd85-069ebcef80d5</vt:lpwstr>
  </property>
  <property fmtid="{D5CDD505-2E9C-101B-9397-08002B2CF9AE}" pid="12" name="IWPSiteType">
    <vt:lpwstr>IWPSiteType</vt:lpwstr>
  </property>
</Properties>
</file>