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0EB2" w14:textId="1B32BD36" w:rsidR="005B238C" w:rsidRPr="009B2FF1" w:rsidRDefault="00984D10" w:rsidP="009B2FF1">
      <w:pPr>
        <w:rPr>
          <w:rFonts w:ascii="PT Serif" w:hAnsi="PT Serif" w:cs="Calibri"/>
        </w:rPr>
      </w:pPr>
      <w:bookmarkStart w:id="0" w:name="_GoBack"/>
      <w:bookmarkEnd w:id="0"/>
      <w:r w:rsidRPr="009B2FF1">
        <w:rPr>
          <w:rFonts w:ascii="PT Serif" w:hAnsi="PT Serif"/>
          <w:b/>
          <w:noProof/>
          <w:sz w:val="23"/>
          <w:szCs w:val="23"/>
        </w:rPr>
        <w:drawing>
          <wp:anchor distT="0" distB="0" distL="114300" distR="114300" simplePos="0" relativeHeight="251613184" behindDoc="0" locked="0" layoutInCell="1" allowOverlap="1" wp14:anchorId="07CD5351" wp14:editId="07459C0F">
            <wp:simplePos x="0" y="0"/>
            <wp:positionH relativeFrom="column">
              <wp:posOffset>-584200</wp:posOffset>
            </wp:positionH>
            <wp:positionV relativeFrom="paragraph">
              <wp:posOffset>-571500</wp:posOffset>
            </wp:positionV>
            <wp:extent cx="6940550" cy="1684020"/>
            <wp:effectExtent l="0" t="0" r="0" b="0"/>
            <wp:wrapTight wrapText="bothSides">
              <wp:wrapPolygon edited="0">
                <wp:start x="0" y="0"/>
                <wp:lineTo x="0" y="21176"/>
                <wp:lineTo x="21501" y="21176"/>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55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8959"/>
        <w:tblW w:w="0" w:type="auto"/>
        <w:tblLook w:val="04A0" w:firstRow="1" w:lastRow="0" w:firstColumn="1" w:lastColumn="0" w:noHBand="0" w:noVBand="1"/>
      </w:tblPr>
      <w:tblGrid>
        <w:gridCol w:w="3401"/>
        <w:gridCol w:w="1906"/>
        <w:gridCol w:w="14"/>
        <w:gridCol w:w="1836"/>
      </w:tblGrid>
      <w:tr w:rsidR="00D37DB9" w:rsidRPr="00D37DB9" w14:paraId="2DC25658" w14:textId="77777777" w:rsidTr="00D37DB9">
        <w:trPr>
          <w:trHeight w:val="586"/>
        </w:trPr>
        <w:tc>
          <w:tcPr>
            <w:tcW w:w="3401" w:type="dxa"/>
          </w:tcPr>
          <w:p w14:paraId="505DE3B5"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Category:</w:t>
            </w:r>
          </w:p>
        </w:tc>
        <w:tc>
          <w:tcPr>
            <w:tcW w:w="3756" w:type="dxa"/>
            <w:gridSpan w:val="3"/>
          </w:tcPr>
          <w:p w14:paraId="3CF568CD" w14:textId="1331C019" w:rsidR="005946E4" w:rsidRPr="00D37DB9" w:rsidRDefault="002B75B1" w:rsidP="00D37DB9">
            <w:pPr>
              <w:tabs>
                <w:tab w:val="left" w:pos="1174"/>
              </w:tabs>
              <w:rPr>
                <w:rFonts w:ascii="PT Serif" w:hAnsi="PT Serif"/>
                <w:iCs/>
                <w:color w:val="000000" w:themeColor="text1"/>
              </w:rPr>
            </w:pPr>
            <w:r w:rsidRPr="00D37DB9">
              <w:rPr>
                <w:rFonts w:ascii="PT Serif" w:hAnsi="PT Serif"/>
                <w:iCs/>
                <w:color w:val="000000" w:themeColor="text1"/>
              </w:rPr>
              <w:t>Inclusion</w:t>
            </w:r>
          </w:p>
        </w:tc>
      </w:tr>
      <w:tr w:rsidR="00D37DB9" w:rsidRPr="00D37DB9" w14:paraId="12AAE46B" w14:textId="77777777" w:rsidTr="00D37DB9">
        <w:trPr>
          <w:trHeight w:val="615"/>
        </w:trPr>
        <w:tc>
          <w:tcPr>
            <w:tcW w:w="3401" w:type="dxa"/>
          </w:tcPr>
          <w:p w14:paraId="13772797"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Authorised By:</w:t>
            </w:r>
          </w:p>
        </w:tc>
        <w:tc>
          <w:tcPr>
            <w:tcW w:w="3756" w:type="dxa"/>
            <w:gridSpan w:val="3"/>
          </w:tcPr>
          <w:p w14:paraId="5D36997B" w14:textId="28D6581D" w:rsidR="005946E4" w:rsidRPr="00D37DB9" w:rsidRDefault="00D37DB9" w:rsidP="00D37DB9">
            <w:pPr>
              <w:tabs>
                <w:tab w:val="left" w:pos="1174"/>
              </w:tabs>
              <w:rPr>
                <w:rFonts w:ascii="PT Serif" w:hAnsi="PT Serif"/>
                <w:iCs/>
                <w:color w:val="000000" w:themeColor="text1"/>
              </w:rPr>
            </w:pPr>
            <w:r>
              <w:rPr>
                <w:rFonts w:ascii="PT Serif" w:hAnsi="PT Serif"/>
                <w:iCs/>
                <w:color w:val="000000" w:themeColor="text1"/>
              </w:rPr>
              <w:t>Operation Standards Committee</w:t>
            </w:r>
          </w:p>
        </w:tc>
      </w:tr>
      <w:tr w:rsidR="00D37DB9" w:rsidRPr="00D37DB9" w14:paraId="3D7311DF" w14:textId="77777777" w:rsidTr="00D37DB9">
        <w:trPr>
          <w:trHeight w:val="586"/>
        </w:trPr>
        <w:tc>
          <w:tcPr>
            <w:tcW w:w="3401" w:type="dxa"/>
          </w:tcPr>
          <w:p w14:paraId="4109A374"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Author:</w:t>
            </w:r>
          </w:p>
        </w:tc>
        <w:tc>
          <w:tcPr>
            <w:tcW w:w="3756" w:type="dxa"/>
            <w:gridSpan w:val="3"/>
          </w:tcPr>
          <w:p w14:paraId="29D07707" w14:textId="74014BEC" w:rsidR="005946E4" w:rsidRPr="00D37DB9" w:rsidRDefault="00D64D02" w:rsidP="00D37DB9">
            <w:pPr>
              <w:tabs>
                <w:tab w:val="left" w:pos="1174"/>
              </w:tabs>
              <w:rPr>
                <w:rFonts w:ascii="PT Serif" w:hAnsi="PT Serif"/>
                <w:color w:val="000000" w:themeColor="text1"/>
              </w:rPr>
            </w:pPr>
            <w:r w:rsidRPr="00D37DB9">
              <w:rPr>
                <w:rFonts w:ascii="PT Serif" w:hAnsi="PT Serif"/>
                <w:color w:val="000000" w:themeColor="text1"/>
              </w:rPr>
              <w:t>M</w:t>
            </w:r>
            <w:r w:rsidR="00D37DB9">
              <w:rPr>
                <w:rFonts w:ascii="PT Serif" w:hAnsi="PT Serif"/>
                <w:color w:val="000000" w:themeColor="text1"/>
              </w:rPr>
              <w:t>.</w:t>
            </w:r>
            <w:r w:rsidRPr="00D37DB9">
              <w:rPr>
                <w:rFonts w:ascii="PT Serif" w:hAnsi="PT Serif"/>
                <w:color w:val="000000" w:themeColor="text1"/>
              </w:rPr>
              <w:t xml:space="preserve"> Barker</w:t>
            </w:r>
          </w:p>
        </w:tc>
      </w:tr>
      <w:tr w:rsidR="00D37DB9" w:rsidRPr="00D37DB9" w14:paraId="6C92988B" w14:textId="77777777" w:rsidTr="00D37DB9">
        <w:trPr>
          <w:trHeight w:val="615"/>
        </w:trPr>
        <w:tc>
          <w:tcPr>
            <w:tcW w:w="3401" w:type="dxa"/>
          </w:tcPr>
          <w:p w14:paraId="0281790C"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Version</w:t>
            </w:r>
          </w:p>
        </w:tc>
        <w:tc>
          <w:tcPr>
            <w:tcW w:w="3756" w:type="dxa"/>
            <w:gridSpan w:val="3"/>
          </w:tcPr>
          <w:p w14:paraId="3C0D7D74" w14:textId="76A336D3" w:rsidR="005946E4" w:rsidRPr="00D37DB9" w:rsidRDefault="002B75B1" w:rsidP="00D37DB9">
            <w:pPr>
              <w:tabs>
                <w:tab w:val="left" w:pos="1174"/>
              </w:tabs>
              <w:rPr>
                <w:rFonts w:ascii="PT Serif" w:hAnsi="PT Serif"/>
                <w:color w:val="000000" w:themeColor="text1"/>
              </w:rPr>
            </w:pPr>
            <w:r w:rsidRPr="00D37DB9">
              <w:rPr>
                <w:rFonts w:ascii="PT Serif" w:hAnsi="PT Serif"/>
                <w:color w:val="000000" w:themeColor="text1"/>
              </w:rPr>
              <w:t>1</w:t>
            </w:r>
          </w:p>
        </w:tc>
      </w:tr>
      <w:tr w:rsidR="00D37DB9" w:rsidRPr="00D37DB9" w14:paraId="7FCCED80" w14:textId="77777777" w:rsidTr="00D37DB9">
        <w:trPr>
          <w:trHeight w:val="221"/>
        </w:trPr>
        <w:tc>
          <w:tcPr>
            <w:tcW w:w="3401" w:type="dxa"/>
            <w:vMerge w:val="restart"/>
          </w:tcPr>
          <w:p w14:paraId="4EF2EF53"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Status:</w:t>
            </w:r>
          </w:p>
        </w:tc>
        <w:tc>
          <w:tcPr>
            <w:tcW w:w="1920" w:type="dxa"/>
            <w:gridSpan w:val="2"/>
          </w:tcPr>
          <w:p w14:paraId="58D43378" w14:textId="77777777" w:rsidR="005946E4" w:rsidRPr="00D37DB9" w:rsidRDefault="005946E4" w:rsidP="00D37DB9">
            <w:pPr>
              <w:tabs>
                <w:tab w:val="left" w:pos="1174"/>
              </w:tabs>
              <w:rPr>
                <w:rFonts w:ascii="PT Serif" w:hAnsi="PT Serif"/>
                <w:color w:val="000000" w:themeColor="text1"/>
              </w:rPr>
            </w:pPr>
            <w:r w:rsidRPr="00D37DB9">
              <w:rPr>
                <w:rFonts w:ascii="PT Serif" w:hAnsi="PT Serif"/>
                <w:color w:val="000000" w:themeColor="text1"/>
              </w:rPr>
              <w:t>Under Review:</w:t>
            </w:r>
          </w:p>
        </w:tc>
        <w:tc>
          <w:tcPr>
            <w:tcW w:w="1836" w:type="dxa"/>
          </w:tcPr>
          <w:p w14:paraId="5FC76725" w14:textId="0EF6C869" w:rsidR="005946E4" w:rsidRPr="00D37DB9" w:rsidRDefault="005946E4" w:rsidP="00D37DB9">
            <w:pPr>
              <w:tabs>
                <w:tab w:val="left" w:pos="1174"/>
              </w:tabs>
              <w:rPr>
                <w:rFonts w:ascii="PT Serif" w:hAnsi="PT Serif"/>
                <w:i/>
                <w:color w:val="000000" w:themeColor="text1"/>
              </w:rPr>
            </w:pPr>
          </w:p>
        </w:tc>
      </w:tr>
      <w:tr w:rsidR="00D37DB9" w:rsidRPr="00D37DB9" w14:paraId="64624B42" w14:textId="77777777" w:rsidTr="00D37DB9">
        <w:trPr>
          <w:trHeight w:val="220"/>
        </w:trPr>
        <w:tc>
          <w:tcPr>
            <w:tcW w:w="3401" w:type="dxa"/>
            <w:vMerge/>
          </w:tcPr>
          <w:p w14:paraId="73C03963" w14:textId="77777777" w:rsidR="005946E4" w:rsidRPr="00D37DB9" w:rsidRDefault="005946E4" w:rsidP="00D37DB9">
            <w:pPr>
              <w:tabs>
                <w:tab w:val="left" w:pos="1174"/>
              </w:tabs>
              <w:rPr>
                <w:rFonts w:ascii="PT Serif" w:hAnsi="PT Serif"/>
                <w:b/>
                <w:color w:val="000000" w:themeColor="text1"/>
              </w:rPr>
            </w:pPr>
          </w:p>
        </w:tc>
        <w:tc>
          <w:tcPr>
            <w:tcW w:w="1920" w:type="dxa"/>
            <w:gridSpan w:val="2"/>
          </w:tcPr>
          <w:p w14:paraId="30668EC4" w14:textId="77777777" w:rsidR="005946E4" w:rsidRPr="00D37DB9" w:rsidRDefault="005946E4" w:rsidP="00D37DB9">
            <w:pPr>
              <w:tabs>
                <w:tab w:val="left" w:pos="1174"/>
              </w:tabs>
              <w:rPr>
                <w:rFonts w:ascii="PT Serif" w:hAnsi="PT Serif"/>
                <w:color w:val="000000" w:themeColor="text1"/>
              </w:rPr>
            </w:pPr>
            <w:r w:rsidRPr="00D37DB9">
              <w:rPr>
                <w:rFonts w:ascii="PT Serif" w:hAnsi="PT Serif"/>
                <w:color w:val="000000" w:themeColor="text1"/>
              </w:rPr>
              <w:t>Approved:</w:t>
            </w:r>
          </w:p>
        </w:tc>
        <w:tc>
          <w:tcPr>
            <w:tcW w:w="1836" w:type="dxa"/>
          </w:tcPr>
          <w:p w14:paraId="697FBC28" w14:textId="73FB586C" w:rsidR="005946E4" w:rsidRPr="00D37DB9" w:rsidRDefault="00E62DDF" w:rsidP="00D37DB9">
            <w:pPr>
              <w:tabs>
                <w:tab w:val="left" w:pos="1174"/>
              </w:tabs>
              <w:rPr>
                <w:rFonts w:ascii="PT Serif" w:hAnsi="PT Serif"/>
                <w:color w:val="000000" w:themeColor="text1"/>
              </w:rPr>
            </w:pPr>
            <w:r w:rsidRPr="00D37DB9">
              <w:rPr>
                <w:rFonts w:ascii="PT Serif" w:hAnsi="PT Serif"/>
                <w:i/>
                <w:color w:val="000000" w:themeColor="text1"/>
              </w:rPr>
              <w:sym w:font="Wingdings" w:char="F0FC"/>
            </w:r>
          </w:p>
        </w:tc>
      </w:tr>
      <w:tr w:rsidR="00D37DB9" w:rsidRPr="00D37DB9" w14:paraId="248AD9C4" w14:textId="77777777" w:rsidTr="00D37DB9">
        <w:trPr>
          <w:trHeight w:val="220"/>
        </w:trPr>
        <w:tc>
          <w:tcPr>
            <w:tcW w:w="3401" w:type="dxa"/>
            <w:vMerge/>
          </w:tcPr>
          <w:p w14:paraId="29EDFF11" w14:textId="77777777" w:rsidR="005946E4" w:rsidRPr="00D37DB9" w:rsidRDefault="005946E4" w:rsidP="00D37DB9">
            <w:pPr>
              <w:tabs>
                <w:tab w:val="left" w:pos="1174"/>
              </w:tabs>
              <w:rPr>
                <w:rFonts w:ascii="PT Serif" w:hAnsi="PT Serif"/>
                <w:b/>
                <w:color w:val="000000" w:themeColor="text1"/>
              </w:rPr>
            </w:pPr>
          </w:p>
        </w:tc>
        <w:tc>
          <w:tcPr>
            <w:tcW w:w="1920" w:type="dxa"/>
            <w:gridSpan w:val="2"/>
          </w:tcPr>
          <w:p w14:paraId="2A5EEBB8" w14:textId="77777777" w:rsidR="005946E4" w:rsidRPr="00D37DB9" w:rsidRDefault="005946E4" w:rsidP="00D37DB9">
            <w:pPr>
              <w:tabs>
                <w:tab w:val="left" w:pos="1174"/>
              </w:tabs>
              <w:rPr>
                <w:rFonts w:ascii="PT Serif" w:hAnsi="PT Serif"/>
                <w:color w:val="000000" w:themeColor="text1"/>
              </w:rPr>
            </w:pPr>
            <w:r w:rsidRPr="00D37DB9">
              <w:rPr>
                <w:rFonts w:ascii="PT Serif" w:hAnsi="PT Serif"/>
                <w:color w:val="000000" w:themeColor="text1"/>
              </w:rPr>
              <w:t>Adopted:</w:t>
            </w:r>
          </w:p>
        </w:tc>
        <w:tc>
          <w:tcPr>
            <w:tcW w:w="1836" w:type="dxa"/>
          </w:tcPr>
          <w:p w14:paraId="1685C2B2" w14:textId="0C7C1322" w:rsidR="005946E4" w:rsidRPr="00D37DB9" w:rsidRDefault="00E62DDF" w:rsidP="00D37DB9">
            <w:pPr>
              <w:tabs>
                <w:tab w:val="left" w:pos="1174"/>
              </w:tabs>
              <w:rPr>
                <w:rFonts w:ascii="PT Serif" w:hAnsi="PT Serif"/>
                <w:color w:val="000000" w:themeColor="text1"/>
              </w:rPr>
            </w:pPr>
            <w:r w:rsidRPr="00D37DB9">
              <w:rPr>
                <w:rFonts w:ascii="PT Serif" w:hAnsi="PT Serif"/>
                <w:i/>
                <w:color w:val="000000" w:themeColor="text1"/>
              </w:rPr>
              <w:sym w:font="Wingdings" w:char="F0FC"/>
            </w:r>
          </w:p>
        </w:tc>
      </w:tr>
      <w:tr w:rsidR="00D37DB9" w:rsidRPr="00D37DB9" w14:paraId="727E0D49" w14:textId="77777777" w:rsidTr="00D37DB9">
        <w:trPr>
          <w:trHeight w:val="615"/>
        </w:trPr>
        <w:tc>
          <w:tcPr>
            <w:tcW w:w="3401" w:type="dxa"/>
          </w:tcPr>
          <w:p w14:paraId="7DD10965"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Issue Date:</w:t>
            </w:r>
          </w:p>
        </w:tc>
        <w:tc>
          <w:tcPr>
            <w:tcW w:w="3756" w:type="dxa"/>
            <w:gridSpan w:val="3"/>
          </w:tcPr>
          <w:p w14:paraId="576255AF" w14:textId="062E851E" w:rsidR="005946E4" w:rsidRPr="00D37DB9" w:rsidRDefault="00D37DB9" w:rsidP="00D37DB9">
            <w:pPr>
              <w:tabs>
                <w:tab w:val="left" w:pos="1174"/>
              </w:tabs>
              <w:rPr>
                <w:rFonts w:ascii="PT Serif" w:hAnsi="PT Serif"/>
                <w:color w:val="000000" w:themeColor="text1"/>
              </w:rPr>
            </w:pPr>
            <w:r>
              <w:rPr>
                <w:rFonts w:ascii="PT Serif" w:hAnsi="PT Serif"/>
                <w:color w:val="000000" w:themeColor="text1"/>
              </w:rPr>
              <w:t>September 2020</w:t>
            </w:r>
          </w:p>
        </w:tc>
      </w:tr>
      <w:tr w:rsidR="00D37DB9" w:rsidRPr="00D37DB9" w14:paraId="2BF194BB" w14:textId="77777777" w:rsidTr="00D37DB9">
        <w:trPr>
          <w:trHeight w:val="586"/>
        </w:trPr>
        <w:tc>
          <w:tcPr>
            <w:tcW w:w="3401" w:type="dxa"/>
          </w:tcPr>
          <w:p w14:paraId="68D0AD3E"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Next Review Date:</w:t>
            </w:r>
          </w:p>
        </w:tc>
        <w:tc>
          <w:tcPr>
            <w:tcW w:w="3756" w:type="dxa"/>
            <w:gridSpan w:val="3"/>
          </w:tcPr>
          <w:p w14:paraId="289309F4" w14:textId="31F349C2" w:rsidR="005946E4" w:rsidRPr="00D37DB9" w:rsidRDefault="00D37DB9" w:rsidP="00D37DB9">
            <w:pPr>
              <w:tabs>
                <w:tab w:val="left" w:pos="1174"/>
              </w:tabs>
              <w:rPr>
                <w:rFonts w:ascii="PT Serif" w:hAnsi="PT Serif"/>
                <w:color w:val="000000" w:themeColor="text1"/>
              </w:rPr>
            </w:pPr>
            <w:r>
              <w:rPr>
                <w:rFonts w:ascii="PT Serif" w:hAnsi="PT Serif"/>
                <w:color w:val="000000" w:themeColor="text1"/>
              </w:rPr>
              <w:t>September 2023</w:t>
            </w:r>
          </w:p>
        </w:tc>
      </w:tr>
      <w:tr w:rsidR="00D37DB9" w:rsidRPr="00D37DB9" w14:paraId="34D2B863" w14:textId="77777777" w:rsidTr="00D37DB9">
        <w:trPr>
          <w:trHeight w:val="328"/>
        </w:trPr>
        <w:tc>
          <w:tcPr>
            <w:tcW w:w="3401" w:type="dxa"/>
            <w:vMerge w:val="restart"/>
          </w:tcPr>
          <w:p w14:paraId="6DE3A186" w14:textId="77777777" w:rsidR="005946E4" w:rsidRPr="00D37DB9" w:rsidRDefault="005946E4" w:rsidP="00D37DB9">
            <w:pPr>
              <w:tabs>
                <w:tab w:val="left" w:pos="1174"/>
              </w:tabs>
              <w:rPr>
                <w:rFonts w:ascii="PT Serif" w:hAnsi="PT Serif"/>
                <w:b/>
                <w:color w:val="000000" w:themeColor="text1"/>
              </w:rPr>
            </w:pPr>
            <w:r w:rsidRPr="00D37DB9">
              <w:rPr>
                <w:rFonts w:ascii="PT Serif" w:hAnsi="PT Serif"/>
                <w:b/>
                <w:color w:val="000000" w:themeColor="text1"/>
              </w:rPr>
              <w:t>Statutory Policy:</w:t>
            </w:r>
          </w:p>
        </w:tc>
        <w:tc>
          <w:tcPr>
            <w:tcW w:w="1906" w:type="dxa"/>
          </w:tcPr>
          <w:p w14:paraId="50B8787B" w14:textId="77777777" w:rsidR="005946E4" w:rsidRPr="00D37DB9" w:rsidRDefault="005946E4" w:rsidP="00D37DB9">
            <w:pPr>
              <w:tabs>
                <w:tab w:val="left" w:pos="1174"/>
              </w:tabs>
              <w:rPr>
                <w:rFonts w:ascii="PT Serif" w:hAnsi="PT Serif"/>
                <w:color w:val="000000" w:themeColor="text1"/>
              </w:rPr>
            </w:pPr>
            <w:r w:rsidRPr="00D37DB9">
              <w:rPr>
                <w:rFonts w:ascii="PT Serif" w:hAnsi="PT Serif"/>
                <w:color w:val="000000" w:themeColor="text1"/>
              </w:rPr>
              <w:t>Yes</w:t>
            </w:r>
          </w:p>
        </w:tc>
        <w:tc>
          <w:tcPr>
            <w:tcW w:w="1850" w:type="dxa"/>
            <w:gridSpan w:val="2"/>
          </w:tcPr>
          <w:p w14:paraId="4FF2E89D" w14:textId="0776D25E" w:rsidR="005946E4" w:rsidRPr="00D37DB9" w:rsidRDefault="00D64D02" w:rsidP="00D37DB9">
            <w:pPr>
              <w:tabs>
                <w:tab w:val="left" w:pos="1174"/>
              </w:tabs>
              <w:rPr>
                <w:rFonts w:ascii="PT Serif" w:hAnsi="PT Serif"/>
                <w:color w:val="000000" w:themeColor="text1"/>
              </w:rPr>
            </w:pPr>
            <w:r w:rsidRPr="00D37DB9">
              <w:rPr>
                <w:rFonts w:ascii="PT Serif" w:hAnsi="PT Serif"/>
                <w:i/>
                <w:color w:val="000000" w:themeColor="text1"/>
              </w:rPr>
              <w:sym w:font="Wingdings" w:char="F0FC"/>
            </w:r>
          </w:p>
        </w:tc>
      </w:tr>
      <w:tr w:rsidR="00D37DB9" w:rsidRPr="00D37DB9" w14:paraId="6A5072F4" w14:textId="77777777" w:rsidTr="00D37DB9">
        <w:trPr>
          <w:trHeight w:val="327"/>
        </w:trPr>
        <w:tc>
          <w:tcPr>
            <w:tcW w:w="3401" w:type="dxa"/>
            <w:vMerge/>
          </w:tcPr>
          <w:p w14:paraId="12F87048" w14:textId="77777777" w:rsidR="005946E4" w:rsidRPr="00D37DB9" w:rsidRDefault="005946E4" w:rsidP="00D37DB9">
            <w:pPr>
              <w:tabs>
                <w:tab w:val="left" w:pos="1174"/>
              </w:tabs>
              <w:rPr>
                <w:rFonts w:ascii="PT Serif" w:hAnsi="PT Serif"/>
                <w:b/>
                <w:color w:val="000000" w:themeColor="text1"/>
              </w:rPr>
            </w:pPr>
          </w:p>
        </w:tc>
        <w:tc>
          <w:tcPr>
            <w:tcW w:w="1906" w:type="dxa"/>
          </w:tcPr>
          <w:p w14:paraId="5FF8241D" w14:textId="77777777" w:rsidR="005946E4" w:rsidRPr="00D37DB9" w:rsidRDefault="005946E4" w:rsidP="00D37DB9">
            <w:pPr>
              <w:tabs>
                <w:tab w:val="left" w:pos="1174"/>
              </w:tabs>
              <w:rPr>
                <w:rFonts w:ascii="PT Serif" w:hAnsi="PT Serif"/>
                <w:color w:val="000000" w:themeColor="text1"/>
              </w:rPr>
            </w:pPr>
            <w:r w:rsidRPr="00D37DB9">
              <w:rPr>
                <w:rFonts w:ascii="PT Serif" w:hAnsi="PT Serif"/>
                <w:color w:val="000000" w:themeColor="text1"/>
              </w:rPr>
              <w:t>No</w:t>
            </w:r>
          </w:p>
        </w:tc>
        <w:tc>
          <w:tcPr>
            <w:tcW w:w="1850" w:type="dxa"/>
            <w:gridSpan w:val="2"/>
          </w:tcPr>
          <w:p w14:paraId="4D8E61F3" w14:textId="77777777" w:rsidR="005946E4" w:rsidRPr="00D37DB9" w:rsidRDefault="005946E4" w:rsidP="00D37DB9">
            <w:pPr>
              <w:tabs>
                <w:tab w:val="left" w:pos="1174"/>
              </w:tabs>
              <w:rPr>
                <w:rFonts w:ascii="PT Serif" w:hAnsi="PT Serif"/>
                <w:color w:val="000000" w:themeColor="text1"/>
              </w:rPr>
            </w:pPr>
          </w:p>
        </w:tc>
      </w:tr>
    </w:tbl>
    <w:p w14:paraId="03DA7B8A" w14:textId="085B5604" w:rsidR="005B238C" w:rsidRPr="009B2FF1" w:rsidRDefault="005946E4" w:rsidP="00C43EDA">
      <w:pPr>
        <w:tabs>
          <w:tab w:val="left" w:pos="1174"/>
        </w:tabs>
        <w:jc w:val="center"/>
        <w:rPr>
          <w:rFonts w:ascii="PT Serif" w:hAnsi="PT Serif"/>
          <w:b/>
          <w:sz w:val="72"/>
          <w:szCs w:val="72"/>
        </w:rPr>
      </w:pPr>
      <w:r w:rsidRPr="009B2FF1">
        <w:rPr>
          <w:rFonts w:ascii="PT Serif" w:hAnsi="PT Serif"/>
          <w:b/>
          <w:sz w:val="144"/>
        </w:rPr>
        <w:t xml:space="preserve"> </w:t>
      </w:r>
      <w:r w:rsidR="00D64D02" w:rsidRPr="009B2FF1">
        <w:rPr>
          <w:rFonts w:ascii="PT Serif" w:hAnsi="PT Serif"/>
          <w:b/>
          <w:sz w:val="72"/>
          <w:szCs w:val="72"/>
        </w:rPr>
        <w:t>Special Educational Needs and Disabilities (SEND)</w:t>
      </w:r>
      <w:r w:rsidR="00C43EDA" w:rsidRPr="009B2FF1">
        <w:rPr>
          <w:rFonts w:ascii="PT Serif" w:hAnsi="PT Serif"/>
          <w:b/>
          <w:sz w:val="72"/>
          <w:szCs w:val="72"/>
        </w:rPr>
        <w:t xml:space="preserve"> Policy</w:t>
      </w:r>
    </w:p>
    <w:p w14:paraId="0AC302E9" w14:textId="77777777" w:rsidR="009B2FF1" w:rsidRPr="009B2FF1" w:rsidRDefault="009B2FF1">
      <w:pPr>
        <w:rPr>
          <w:rFonts w:ascii="PT Serif" w:hAnsi="PT Serif"/>
          <w:b/>
          <w:sz w:val="52"/>
        </w:rPr>
      </w:pPr>
      <w:r w:rsidRPr="009B2FF1">
        <w:rPr>
          <w:rFonts w:ascii="PT Serif" w:hAnsi="PT Serif"/>
          <w:b/>
          <w:sz w:val="52"/>
        </w:rPr>
        <w:br w:type="page"/>
      </w:r>
    </w:p>
    <w:p w14:paraId="4CC081D3" w14:textId="675CDB74" w:rsidR="00C43EDA" w:rsidRPr="00F61B14" w:rsidRDefault="009B2FF1" w:rsidP="009B2FF1">
      <w:pPr>
        <w:rPr>
          <w:rFonts w:ascii="PT Serif" w:hAnsi="PT Serif"/>
          <w:b/>
          <w:sz w:val="40"/>
          <w:szCs w:val="40"/>
        </w:rPr>
      </w:pPr>
      <w:r w:rsidRPr="00F61B14">
        <w:rPr>
          <w:rFonts w:ascii="PT Serif" w:hAnsi="PT Serif"/>
          <w:b/>
          <w:sz w:val="40"/>
          <w:szCs w:val="40"/>
          <w:u w:val="single"/>
        </w:rPr>
        <w:lastRenderedPageBreak/>
        <w:t>C</w:t>
      </w:r>
      <w:r w:rsidR="005946E4" w:rsidRPr="00F61B14">
        <w:rPr>
          <w:rFonts w:ascii="PT Serif" w:hAnsi="PT Serif"/>
          <w:b/>
          <w:sz w:val="40"/>
          <w:szCs w:val="40"/>
          <w:u w:val="single"/>
        </w:rPr>
        <w:t>ontents</w:t>
      </w:r>
    </w:p>
    <w:p w14:paraId="349C3E68" w14:textId="77777777" w:rsidR="005946E4" w:rsidRPr="009B2FF1" w:rsidRDefault="005946E4" w:rsidP="005946E4">
      <w:pPr>
        <w:tabs>
          <w:tab w:val="left" w:pos="1174"/>
        </w:tabs>
        <w:rPr>
          <w:rFonts w:ascii="PT Serif" w:hAnsi="PT Serif"/>
          <w:b/>
          <w:sz w:val="48"/>
          <w:u w:val="single"/>
        </w:rPr>
      </w:pPr>
    </w:p>
    <w:tbl>
      <w:tblPr>
        <w:tblStyle w:val="TableGrid"/>
        <w:tblW w:w="4835" w:type="pct"/>
        <w:tblInd w:w="108" w:type="dxa"/>
        <w:tblLook w:val="04A0" w:firstRow="1" w:lastRow="0" w:firstColumn="1" w:lastColumn="0" w:noHBand="0" w:noVBand="1"/>
      </w:tblPr>
      <w:tblGrid>
        <w:gridCol w:w="4510"/>
        <w:gridCol w:w="4421"/>
      </w:tblGrid>
      <w:tr w:rsidR="00C31415" w:rsidRPr="009B2FF1" w14:paraId="31F9EF89" w14:textId="77777777" w:rsidTr="00246559">
        <w:trPr>
          <w:trHeight w:val="561"/>
        </w:trPr>
        <w:tc>
          <w:tcPr>
            <w:tcW w:w="2525" w:type="pct"/>
          </w:tcPr>
          <w:p w14:paraId="378282DC" w14:textId="599D683D" w:rsidR="005946E4" w:rsidRPr="00F61B14" w:rsidRDefault="005946E4" w:rsidP="005946E4">
            <w:pPr>
              <w:tabs>
                <w:tab w:val="left" w:pos="1174"/>
              </w:tabs>
              <w:rPr>
                <w:rFonts w:ascii="PT Serif" w:hAnsi="PT Serif"/>
                <w:b/>
                <w:sz w:val="32"/>
                <w:szCs w:val="32"/>
              </w:rPr>
            </w:pPr>
            <w:r w:rsidRPr="00F61B14">
              <w:rPr>
                <w:rFonts w:ascii="PT Serif" w:hAnsi="PT Serif"/>
                <w:b/>
                <w:sz w:val="32"/>
                <w:szCs w:val="32"/>
              </w:rPr>
              <w:t>Section</w:t>
            </w:r>
          </w:p>
        </w:tc>
        <w:tc>
          <w:tcPr>
            <w:tcW w:w="2475" w:type="pct"/>
          </w:tcPr>
          <w:p w14:paraId="24E2F5BC" w14:textId="06B4C4CE" w:rsidR="005946E4" w:rsidRPr="00F61B14" w:rsidRDefault="005946E4" w:rsidP="005946E4">
            <w:pPr>
              <w:tabs>
                <w:tab w:val="left" w:pos="1174"/>
              </w:tabs>
              <w:rPr>
                <w:rFonts w:ascii="PT Serif" w:hAnsi="PT Serif"/>
                <w:b/>
                <w:sz w:val="32"/>
                <w:szCs w:val="32"/>
              </w:rPr>
            </w:pPr>
            <w:r w:rsidRPr="00F61B14">
              <w:rPr>
                <w:rFonts w:ascii="PT Serif" w:hAnsi="PT Serif"/>
                <w:b/>
                <w:sz w:val="32"/>
                <w:szCs w:val="32"/>
              </w:rPr>
              <w:t>Page</w:t>
            </w:r>
          </w:p>
        </w:tc>
      </w:tr>
      <w:tr w:rsidR="00C31415" w:rsidRPr="009B2FF1" w14:paraId="1C95076A" w14:textId="77777777" w:rsidTr="00246559">
        <w:trPr>
          <w:trHeight w:val="434"/>
        </w:trPr>
        <w:tc>
          <w:tcPr>
            <w:tcW w:w="2525" w:type="pct"/>
          </w:tcPr>
          <w:p w14:paraId="5C67241F" w14:textId="5FEEC1BD" w:rsidR="005946E4" w:rsidRPr="009B2FF1" w:rsidRDefault="005946E4" w:rsidP="005946E4">
            <w:pPr>
              <w:tabs>
                <w:tab w:val="left" w:pos="1174"/>
              </w:tabs>
              <w:rPr>
                <w:rFonts w:ascii="PT Serif" w:hAnsi="PT Serif"/>
                <w:sz w:val="28"/>
              </w:rPr>
            </w:pPr>
            <w:r w:rsidRPr="009B2FF1">
              <w:rPr>
                <w:rFonts w:ascii="PT Serif" w:hAnsi="PT Serif"/>
                <w:sz w:val="28"/>
              </w:rPr>
              <w:t>1. Scope</w:t>
            </w:r>
          </w:p>
        </w:tc>
        <w:tc>
          <w:tcPr>
            <w:tcW w:w="2475" w:type="pct"/>
          </w:tcPr>
          <w:p w14:paraId="7BE1B2CB" w14:textId="705BED72" w:rsidR="005946E4" w:rsidRPr="009B2FF1" w:rsidRDefault="009B2FF1" w:rsidP="005946E4">
            <w:pPr>
              <w:tabs>
                <w:tab w:val="left" w:pos="1174"/>
              </w:tabs>
              <w:rPr>
                <w:rFonts w:ascii="PT Serif" w:hAnsi="PT Serif"/>
                <w:sz w:val="28"/>
              </w:rPr>
            </w:pPr>
            <w:r>
              <w:rPr>
                <w:rFonts w:ascii="PT Serif" w:hAnsi="PT Serif"/>
                <w:sz w:val="28"/>
              </w:rPr>
              <w:t>3</w:t>
            </w:r>
          </w:p>
        </w:tc>
      </w:tr>
      <w:tr w:rsidR="00C31415" w:rsidRPr="009B2FF1" w14:paraId="47F723E6" w14:textId="77777777" w:rsidTr="00246559">
        <w:trPr>
          <w:trHeight w:val="413"/>
        </w:trPr>
        <w:tc>
          <w:tcPr>
            <w:tcW w:w="2525" w:type="pct"/>
          </w:tcPr>
          <w:p w14:paraId="1C4A361E" w14:textId="658B649F" w:rsidR="005946E4" w:rsidRPr="009B2FF1" w:rsidRDefault="005946E4" w:rsidP="005946E4">
            <w:pPr>
              <w:tabs>
                <w:tab w:val="left" w:pos="1174"/>
              </w:tabs>
              <w:rPr>
                <w:rFonts w:ascii="PT Serif" w:hAnsi="PT Serif"/>
                <w:sz w:val="28"/>
              </w:rPr>
            </w:pPr>
            <w:r w:rsidRPr="009B2FF1">
              <w:rPr>
                <w:rFonts w:ascii="PT Serif" w:hAnsi="PT Serif"/>
                <w:sz w:val="28"/>
              </w:rPr>
              <w:t>2. Policy Statement</w:t>
            </w:r>
          </w:p>
        </w:tc>
        <w:tc>
          <w:tcPr>
            <w:tcW w:w="2475" w:type="pct"/>
          </w:tcPr>
          <w:p w14:paraId="660AD0BF" w14:textId="11B1155E" w:rsidR="005946E4" w:rsidRPr="009B2FF1" w:rsidRDefault="009B2FF1" w:rsidP="005946E4">
            <w:pPr>
              <w:tabs>
                <w:tab w:val="left" w:pos="1174"/>
              </w:tabs>
              <w:rPr>
                <w:rFonts w:ascii="PT Serif" w:hAnsi="PT Serif"/>
                <w:sz w:val="28"/>
              </w:rPr>
            </w:pPr>
            <w:r>
              <w:rPr>
                <w:rFonts w:ascii="PT Serif" w:hAnsi="PT Serif"/>
                <w:sz w:val="28"/>
              </w:rPr>
              <w:t>3</w:t>
            </w:r>
          </w:p>
        </w:tc>
      </w:tr>
      <w:tr w:rsidR="00C31415" w:rsidRPr="009B2FF1" w14:paraId="262341FF" w14:textId="77777777" w:rsidTr="00246559">
        <w:trPr>
          <w:trHeight w:val="419"/>
        </w:trPr>
        <w:tc>
          <w:tcPr>
            <w:tcW w:w="2525" w:type="pct"/>
          </w:tcPr>
          <w:p w14:paraId="6F2919B3" w14:textId="2FA0165B" w:rsidR="005946E4" w:rsidRPr="009B2FF1" w:rsidRDefault="005946E4" w:rsidP="005946E4">
            <w:pPr>
              <w:tabs>
                <w:tab w:val="left" w:pos="1174"/>
              </w:tabs>
              <w:rPr>
                <w:rFonts w:ascii="PT Serif" w:hAnsi="PT Serif"/>
                <w:sz w:val="28"/>
              </w:rPr>
            </w:pPr>
            <w:r w:rsidRPr="009B2FF1">
              <w:rPr>
                <w:rFonts w:ascii="PT Serif" w:hAnsi="PT Serif"/>
                <w:sz w:val="28"/>
              </w:rPr>
              <w:t>3. Principles</w:t>
            </w:r>
          </w:p>
        </w:tc>
        <w:tc>
          <w:tcPr>
            <w:tcW w:w="2475" w:type="pct"/>
          </w:tcPr>
          <w:p w14:paraId="16CBDE7E" w14:textId="518D80CD" w:rsidR="005946E4" w:rsidRPr="009B2FF1" w:rsidRDefault="009B2FF1" w:rsidP="005946E4">
            <w:pPr>
              <w:tabs>
                <w:tab w:val="left" w:pos="1174"/>
              </w:tabs>
              <w:rPr>
                <w:rFonts w:ascii="PT Serif" w:hAnsi="PT Serif"/>
                <w:sz w:val="28"/>
              </w:rPr>
            </w:pPr>
            <w:r>
              <w:rPr>
                <w:rFonts w:ascii="PT Serif" w:hAnsi="PT Serif"/>
                <w:sz w:val="28"/>
              </w:rPr>
              <w:t>3</w:t>
            </w:r>
          </w:p>
        </w:tc>
      </w:tr>
      <w:tr w:rsidR="00C31415" w:rsidRPr="009B2FF1" w14:paraId="19BB961A" w14:textId="77777777" w:rsidTr="00246559">
        <w:trPr>
          <w:trHeight w:val="410"/>
        </w:trPr>
        <w:tc>
          <w:tcPr>
            <w:tcW w:w="2525" w:type="pct"/>
          </w:tcPr>
          <w:p w14:paraId="31A78C49" w14:textId="44B59746" w:rsidR="005946E4" w:rsidRPr="009B2FF1" w:rsidRDefault="005946E4" w:rsidP="005946E4">
            <w:pPr>
              <w:tabs>
                <w:tab w:val="left" w:pos="1174"/>
              </w:tabs>
              <w:rPr>
                <w:rFonts w:ascii="PT Serif" w:hAnsi="PT Serif"/>
                <w:sz w:val="28"/>
              </w:rPr>
            </w:pPr>
            <w:r w:rsidRPr="009B2FF1">
              <w:rPr>
                <w:rFonts w:ascii="PT Serif" w:hAnsi="PT Serif"/>
                <w:sz w:val="28"/>
              </w:rPr>
              <w:t>4. Definition of Terms</w:t>
            </w:r>
          </w:p>
        </w:tc>
        <w:tc>
          <w:tcPr>
            <w:tcW w:w="2475" w:type="pct"/>
          </w:tcPr>
          <w:p w14:paraId="03BD8C4A" w14:textId="6D73D3A2" w:rsidR="005946E4" w:rsidRPr="009B2FF1" w:rsidRDefault="00466C2D" w:rsidP="005946E4">
            <w:pPr>
              <w:tabs>
                <w:tab w:val="left" w:pos="1174"/>
              </w:tabs>
              <w:rPr>
                <w:rFonts w:ascii="PT Serif" w:hAnsi="PT Serif"/>
                <w:sz w:val="28"/>
              </w:rPr>
            </w:pPr>
            <w:r>
              <w:rPr>
                <w:rFonts w:ascii="PT Serif" w:hAnsi="PT Serif"/>
                <w:sz w:val="28"/>
              </w:rPr>
              <w:t>3</w:t>
            </w:r>
          </w:p>
        </w:tc>
      </w:tr>
      <w:tr w:rsidR="00466C2D" w:rsidRPr="009B2FF1" w14:paraId="5FC03313" w14:textId="77777777" w:rsidTr="00246559">
        <w:trPr>
          <w:trHeight w:val="416"/>
        </w:trPr>
        <w:tc>
          <w:tcPr>
            <w:tcW w:w="2525" w:type="pct"/>
          </w:tcPr>
          <w:p w14:paraId="160C4257" w14:textId="6C58F94F" w:rsidR="00466C2D" w:rsidRPr="009B2FF1" w:rsidRDefault="00466C2D" w:rsidP="005946E4">
            <w:pPr>
              <w:tabs>
                <w:tab w:val="left" w:pos="1174"/>
              </w:tabs>
              <w:rPr>
                <w:rFonts w:ascii="PT Serif" w:hAnsi="PT Serif"/>
                <w:sz w:val="28"/>
              </w:rPr>
            </w:pPr>
            <w:r>
              <w:rPr>
                <w:rFonts w:ascii="PT Serif" w:hAnsi="PT Serif"/>
                <w:sz w:val="28"/>
              </w:rPr>
              <w:t>5. Trust Values</w:t>
            </w:r>
          </w:p>
        </w:tc>
        <w:tc>
          <w:tcPr>
            <w:tcW w:w="2475" w:type="pct"/>
          </w:tcPr>
          <w:p w14:paraId="6F59B6A1" w14:textId="0C0200B1" w:rsidR="00466C2D" w:rsidRDefault="00F24CC6" w:rsidP="005946E4">
            <w:pPr>
              <w:tabs>
                <w:tab w:val="left" w:pos="1174"/>
              </w:tabs>
              <w:rPr>
                <w:rFonts w:ascii="PT Serif" w:hAnsi="PT Serif"/>
                <w:sz w:val="28"/>
              </w:rPr>
            </w:pPr>
            <w:r>
              <w:rPr>
                <w:rFonts w:ascii="PT Serif" w:hAnsi="PT Serif"/>
                <w:sz w:val="28"/>
              </w:rPr>
              <w:t>4</w:t>
            </w:r>
          </w:p>
        </w:tc>
      </w:tr>
      <w:tr w:rsidR="00F24CC6" w:rsidRPr="009B2FF1" w14:paraId="291A2687" w14:textId="77777777" w:rsidTr="00246559">
        <w:trPr>
          <w:trHeight w:val="416"/>
        </w:trPr>
        <w:tc>
          <w:tcPr>
            <w:tcW w:w="2525" w:type="pct"/>
          </w:tcPr>
          <w:p w14:paraId="5E573DAA" w14:textId="38F5B3EF" w:rsidR="00F24CC6" w:rsidRDefault="00F24CC6" w:rsidP="005946E4">
            <w:pPr>
              <w:tabs>
                <w:tab w:val="left" w:pos="1174"/>
              </w:tabs>
              <w:rPr>
                <w:rFonts w:ascii="PT Serif" w:hAnsi="PT Serif"/>
                <w:sz w:val="28"/>
              </w:rPr>
            </w:pPr>
            <w:r>
              <w:rPr>
                <w:rFonts w:ascii="PT Serif" w:hAnsi="PT Serif"/>
                <w:sz w:val="28"/>
              </w:rPr>
              <w:t>6. Definition of SEND</w:t>
            </w:r>
          </w:p>
        </w:tc>
        <w:tc>
          <w:tcPr>
            <w:tcW w:w="2475" w:type="pct"/>
          </w:tcPr>
          <w:p w14:paraId="53E591E0" w14:textId="4504B69C" w:rsidR="00F24CC6" w:rsidRDefault="00F24CC6" w:rsidP="005946E4">
            <w:pPr>
              <w:tabs>
                <w:tab w:val="left" w:pos="1174"/>
              </w:tabs>
              <w:rPr>
                <w:rFonts w:ascii="PT Serif" w:hAnsi="PT Serif"/>
                <w:sz w:val="28"/>
              </w:rPr>
            </w:pPr>
            <w:r>
              <w:rPr>
                <w:rFonts w:ascii="PT Serif" w:hAnsi="PT Serif"/>
                <w:sz w:val="28"/>
              </w:rPr>
              <w:t>5</w:t>
            </w:r>
          </w:p>
        </w:tc>
      </w:tr>
      <w:tr w:rsidR="00F24CC6" w:rsidRPr="009B2FF1" w14:paraId="4B168736" w14:textId="77777777" w:rsidTr="00246559">
        <w:trPr>
          <w:trHeight w:val="416"/>
        </w:trPr>
        <w:tc>
          <w:tcPr>
            <w:tcW w:w="2525" w:type="pct"/>
          </w:tcPr>
          <w:p w14:paraId="1ADC314E" w14:textId="45596DF8" w:rsidR="00F24CC6" w:rsidRDefault="00F24CC6" w:rsidP="005946E4">
            <w:pPr>
              <w:tabs>
                <w:tab w:val="left" w:pos="1174"/>
              </w:tabs>
              <w:rPr>
                <w:rFonts w:ascii="PT Serif" w:hAnsi="PT Serif"/>
                <w:sz w:val="28"/>
              </w:rPr>
            </w:pPr>
            <w:r>
              <w:rPr>
                <w:rFonts w:ascii="PT Serif" w:hAnsi="PT Serif"/>
                <w:sz w:val="28"/>
              </w:rPr>
              <w:t>7. What do we want for our pupils?</w:t>
            </w:r>
          </w:p>
        </w:tc>
        <w:tc>
          <w:tcPr>
            <w:tcW w:w="2475" w:type="pct"/>
          </w:tcPr>
          <w:p w14:paraId="0C5C46D8" w14:textId="4739DB0A" w:rsidR="00F24CC6" w:rsidRDefault="007E0ED3" w:rsidP="005946E4">
            <w:pPr>
              <w:tabs>
                <w:tab w:val="left" w:pos="1174"/>
              </w:tabs>
              <w:rPr>
                <w:rFonts w:ascii="PT Serif" w:hAnsi="PT Serif"/>
                <w:sz w:val="28"/>
              </w:rPr>
            </w:pPr>
            <w:r>
              <w:rPr>
                <w:rFonts w:ascii="PT Serif" w:hAnsi="PT Serif"/>
                <w:sz w:val="28"/>
              </w:rPr>
              <w:t>7</w:t>
            </w:r>
          </w:p>
        </w:tc>
      </w:tr>
      <w:tr w:rsidR="00C31415" w:rsidRPr="009B2FF1" w14:paraId="12F35F66" w14:textId="77777777" w:rsidTr="00246559">
        <w:trPr>
          <w:trHeight w:val="690"/>
        </w:trPr>
        <w:tc>
          <w:tcPr>
            <w:tcW w:w="2525" w:type="pct"/>
          </w:tcPr>
          <w:p w14:paraId="4C7A2528" w14:textId="70EEA7A6" w:rsidR="005946E4" w:rsidRPr="009B2FF1" w:rsidRDefault="00F24CC6" w:rsidP="00C31415">
            <w:pPr>
              <w:tabs>
                <w:tab w:val="left" w:pos="1174"/>
              </w:tabs>
              <w:rPr>
                <w:rFonts w:ascii="PT Serif" w:hAnsi="PT Serif"/>
                <w:sz w:val="28"/>
              </w:rPr>
            </w:pPr>
            <w:r>
              <w:rPr>
                <w:rFonts w:ascii="PT Serif" w:hAnsi="PT Serif"/>
                <w:sz w:val="28"/>
              </w:rPr>
              <w:t>8.</w:t>
            </w:r>
            <w:r w:rsidR="005946E4" w:rsidRPr="009B2FF1">
              <w:rPr>
                <w:rFonts w:ascii="PT Serif" w:hAnsi="PT Serif"/>
                <w:sz w:val="28"/>
              </w:rPr>
              <w:t xml:space="preserve"> </w:t>
            </w:r>
            <w:r w:rsidR="00C31415" w:rsidRPr="009B2FF1">
              <w:rPr>
                <w:rFonts w:ascii="PT Serif" w:hAnsi="PT Serif"/>
                <w:sz w:val="28"/>
              </w:rPr>
              <w:t>Procedure</w:t>
            </w:r>
            <w:r>
              <w:rPr>
                <w:rFonts w:ascii="PT Serif" w:hAnsi="PT Serif"/>
                <w:sz w:val="28"/>
              </w:rPr>
              <w:t>s: How we achieve these outcomes</w:t>
            </w:r>
          </w:p>
        </w:tc>
        <w:tc>
          <w:tcPr>
            <w:tcW w:w="2475" w:type="pct"/>
          </w:tcPr>
          <w:p w14:paraId="04F054D7" w14:textId="1194EB79" w:rsidR="005946E4" w:rsidRPr="009B2FF1" w:rsidRDefault="007E0ED3" w:rsidP="005946E4">
            <w:pPr>
              <w:tabs>
                <w:tab w:val="left" w:pos="1174"/>
              </w:tabs>
              <w:rPr>
                <w:rFonts w:ascii="PT Serif" w:hAnsi="PT Serif"/>
                <w:sz w:val="28"/>
              </w:rPr>
            </w:pPr>
            <w:r>
              <w:rPr>
                <w:rFonts w:ascii="PT Serif" w:hAnsi="PT Serif"/>
                <w:sz w:val="28"/>
              </w:rPr>
              <w:t>8</w:t>
            </w:r>
          </w:p>
        </w:tc>
      </w:tr>
      <w:tr w:rsidR="00F24CC6" w:rsidRPr="009B2FF1" w14:paraId="334473F2" w14:textId="77777777" w:rsidTr="00246559">
        <w:trPr>
          <w:trHeight w:val="375"/>
        </w:trPr>
        <w:tc>
          <w:tcPr>
            <w:tcW w:w="2525" w:type="pct"/>
          </w:tcPr>
          <w:p w14:paraId="04F5F905" w14:textId="275B6A6A" w:rsidR="00F24CC6" w:rsidRDefault="00F24CC6" w:rsidP="00C31415">
            <w:pPr>
              <w:tabs>
                <w:tab w:val="left" w:pos="1174"/>
              </w:tabs>
              <w:rPr>
                <w:rFonts w:ascii="PT Serif" w:hAnsi="PT Serif"/>
                <w:sz w:val="28"/>
              </w:rPr>
            </w:pPr>
            <w:r>
              <w:rPr>
                <w:rFonts w:ascii="PT Serif" w:hAnsi="PT Serif"/>
                <w:sz w:val="28"/>
              </w:rPr>
              <w:t>9. The role of the SENCO</w:t>
            </w:r>
          </w:p>
        </w:tc>
        <w:tc>
          <w:tcPr>
            <w:tcW w:w="2475" w:type="pct"/>
          </w:tcPr>
          <w:p w14:paraId="6B5EEA03" w14:textId="191A3675" w:rsidR="00F24CC6" w:rsidRDefault="007E0ED3" w:rsidP="005946E4">
            <w:pPr>
              <w:tabs>
                <w:tab w:val="left" w:pos="1174"/>
              </w:tabs>
              <w:rPr>
                <w:rFonts w:ascii="PT Serif" w:hAnsi="PT Serif"/>
                <w:sz w:val="28"/>
              </w:rPr>
            </w:pPr>
            <w:r>
              <w:rPr>
                <w:rFonts w:ascii="PT Serif" w:hAnsi="PT Serif"/>
                <w:sz w:val="28"/>
              </w:rPr>
              <w:t>9</w:t>
            </w:r>
          </w:p>
        </w:tc>
      </w:tr>
      <w:tr w:rsidR="00F24CC6" w:rsidRPr="009B2FF1" w14:paraId="4D49C27E" w14:textId="77777777" w:rsidTr="00246559">
        <w:trPr>
          <w:trHeight w:val="690"/>
        </w:trPr>
        <w:tc>
          <w:tcPr>
            <w:tcW w:w="2525" w:type="pct"/>
          </w:tcPr>
          <w:p w14:paraId="35DFE44F" w14:textId="0EF2E54B" w:rsidR="00F24CC6" w:rsidRDefault="00F24CC6" w:rsidP="00C31415">
            <w:pPr>
              <w:tabs>
                <w:tab w:val="left" w:pos="1174"/>
              </w:tabs>
              <w:rPr>
                <w:rFonts w:ascii="PT Serif" w:hAnsi="PT Serif"/>
                <w:sz w:val="28"/>
              </w:rPr>
            </w:pPr>
            <w:r>
              <w:rPr>
                <w:rFonts w:ascii="PT Serif" w:hAnsi="PT Serif"/>
                <w:sz w:val="28"/>
              </w:rPr>
              <w:t>10. Assess: How do we identify pupils with SEND</w:t>
            </w:r>
          </w:p>
        </w:tc>
        <w:tc>
          <w:tcPr>
            <w:tcW w:w="2475" w:type="pct"/>
          </w:tcPr>
          <w:p w14:paraId="6946697D" w14:textId="1DA7F482" w:rsidR="00F24CC6" w:rsidRDefault="007E0ED3" w:rsidP="005946E4">
            <w:pPr>
              <w:tabs>
                <w:tab w:val="left" w:pos="1174"/>
              </w:tabs>
              <w:rPr>
                <w:rFonts w:ascii="PT Serif" w:hAnsi="PT Serif"/>
                <w:sz w:val="28"/>
              </w:rPr>
            </w:pPr>
            <w:r>
              <w:rPr>
                <w:rFonts w:ascii="PT Serif" w:hAnsi="PT Serif"/>
                <w:sz w:val="28"/>
              </w:rPr>
              <w:t>10</w:t>
            </w:r>
          </w:p>
        </w:tc>
      </w:tr>
      <w:tr w:rsidR="00F24CC6" w:rsidRPr="009B2FF1" w14:paraId="02D521F8" w14:textId="77777777" w:rsidTr="00246559">
        <w:trPr>
          <w:trHeight w:val="480"/>
        </w:trPr>
        <w:tc>
          <w:tcPr>
            <w:tcW w:w="2525" w:type="pct"/>
          </w:tcPr>
          <w:p w14:paraId="5FAA5527" w14:textId="0023D6D3" w:rsidR="00F24CC6" w:rsidRDefault="00F24CC6" w:rsidP="00C31415">
            <w:pPr>
              <w:tabs>
                <w:tab w:val="left" w:pos="1174"/>
              </w:tabs>
              <w:rPr>
                <w:rFonts w:ascii="PT Serif" w:hAnsi="PT Serif"/>
                <w:sz w:val="28"/>
              </w:rPr>
            </w:pPr>
            <w:r>
              <w:rPr>
                <w:rFonts w:ascii="PT Serif" w:hAnsi="PT Serif"/>
                <w:sz w:val="28"/>
              </w:rPr>
              <w:t>11. Plan, Do and Review</w:t>
            </w:r>
          </w:p>
        </w:tc>
        <w:tc>
          <w:tcPr>
            <w:tcW w:w="2475" w:type="pct"/>
          </w:tcPr>
          <w:p w14:paraId="2491A78A" w14:textId="4F5BD613" w:rsidR="00F24CC6" w:rsidRDefault="007E0ED3" w:rsidP="005946E4">
            <w:pPr>
              <w:tabs>
                <w:tab w:val="left" w:pos="1174"/>
              </w:tabs>
              <w:rPr>
                <w:rFonts w:ascii="PT Serif" w:hAnsi="PT Serif"/>
                <w:sz w:val="28"/>
              </w:rPr>
            </w:pPr>
            <w:r>
              <w:rPr>
                <w:rFonts w:ascii="PT Serif" w:hAnsi="PT Serif"/>
                <w:sz w:val="28"/>
              </w:rPr>
              <w:t>11</w:t>
            </w:r>
          </w:p>
        </w:tc>
      </w:tr>
      <w:tr w:rsidR="00F24CC6" w:rsidRPr="009B2FF1" w14:paraId="782CAA31" w14:textId="77777777" w:rsidTr="00246559">
        <w:trPr>
          <w:trHeight w:val="349"/>
        </w:trPr>
        <w:tc>
          <w:tcPr>
            <w:tcW w:w="2525" w:type="pct"/>
          </w:tcPr>
          <w:p w14:paraId="36B9BB70" w14:textId="79CB988B" w:rsidR="00F24CC6" w:rsidRDefault="00F24CC6" w:rsidP="00C31415">
            <w:pPr>
              <w:tabs>
                <w:tab w:val="left" w:pos="1174"/>
              </w:tabs>
              <w:rPr>
                <w:rFonts w:ascii="PT Serif" w:hAnsi="PT Serif"/>
                <w:sz w:val="28"/>
              </w:rPr>
            </w:pPr>
            <w:r>
              <w:rPr>
                <w:rFonts w:ascii="PT Serif" w:hAnsi="PT Serif"/>
                <w:sz w:val="28"/>
              </w:rPr>
              <w:t>12. Moving to an EHC Plan</w:t>
            </w:r>
          </w:p>
        </w:tc>
        <w:tc>
          <w:tcPr>
            <w:tcW w:w="2475" w:type="pct"/>
          </w:tcPr>
          <w:p w14:paraId="0E589A85" w14:textId="11306F3F" w:rsidR="00F24CC6" w:rsidRDefault="007E0ED3" w:rsidP="005946E4">
            <w:pPr>
              <w:tabs>
                <w:tab w:val="left" w:pos="1174"/>
              </w:tabs>
              <w:rPr>
                <w:rFonts w:ascii="PT Serif" w:hAnsi="PT Serif"/>
                <w:sz w:val="28"/>
              </w:rPr>
            </w:pPr>
            <w:r>
              <w:rPr>
                <w:rFonts w:ascii="PT Serif" w:hAnsi="PT Serif"/>
                <w:sz w:val="28"/>
              </w:rPr>
              <w:t>12</w:t>
            </w:r>
          </w:p>
        </w:tc>
      </w:tr>
      <w:tr w:rsidR="00F24CC6" w:rsidRPr="009B2FF1" w14:paraId="6CE0512A" w14:textId="77777777" w:rsidTr="00246559">
        <w:trPr>
          <w:trHeight w:val="359"/>
        </w:trPr>
        <w:tc>
          <w:tcPr>
            <w:tcW w:w="2525" w:type="pct"/>
          </w:tcPr>
          <w:p w14:paraId="30F84310" w14:textId="03A9FF8F" w:rsidR="00F24CC6" w:rsidRDefault="00F24CC6" w:rsidP="00C31415">
            <w:pPr>
              <w:tabs>
                <w:tab w:val="left" w:pos="1174"/>
              </w:tabs>
              <w:rPr>
                <w:rFonts w:ascii="PT Serif" w:hAnsi="PT Serif"/>
                <w:sz w:val="28"/>
              </w:rPr>
            </w:pPr>
            <w:r>
              <w:rPr>
                <w:rFonts w:ascii="PT Serif" w:hAnsi="PT Serif"/>
                <w:sz w:val="28"/>
              </w:rPr>
              <w:t>13. Working with Parents</w:t>
            </w:r>
          </w:p>
        </w:tc>
        <w:tc>
          <w:tcPr>
            <w:tcW w:w="2475" w:type="pct"/>
          </w:tcPr>
          <w:p w14:paraId="3F3199A6" w14:textId="0A287D49" w:rsidR="00F24CC6" w:rsidRDefault="007E0ED3" w:rsidP="005946E4">
            <w:pPr>
              <w:tabs>
                <w:tab w:val="left" w:pos="1174"/>
              </w:tabs>
              <w:rPr>
                <w:rFonts w:ascii="PT Serif" w:hAnsi="PT Serif"/>
                <w:sz w:val="28"/>
              </w:rPr>
            </w:pPr>
            <w:r>
              <w:rPr>
                <w:rFonts w:ascii="PT Serif" w:hAnsi="PT Serif"/>
                <w:sz w:val="28"/>
              </w:rPr>
              <w:t>12</w:t>
            </w:r>
          </w:p>
        </w:tc>
      </w:tr>
      <w:tr w:rsidR="00F24CC6" w:rsidRPr="009B2FF1" w14:paraId="27A62ED4" w14:textId="77777777" w:rsidTr="00246559">
        <w:trPr>
          <w:trHeight w:val="369"/>
        </w:trPr>
        <w:tc>
          <w:tcPr>
            <w:tcW w:w="2525" w:type="pct"/>
          </w:tcPr>
          <w:p w14:paraId="04F204BF" w14:textId="3C22786C" w:rsidR="00F24CC6" w:rsidRDefault="00F24CC6" w:rsidP="00C31415">
            <w:pPr>
              <w:tabs>
                <w:tab w:val="left" w:pos="1174"/>
              </w:tabs>
              <w:rPr>
                <w:rFonts w:ascii="PT Serif" w:hAnsi="PT Serif"/>
                <w:sz w:val="28"/>
              </w:rPr>
            </w:pPr>
            <w:r>
              <w:rPr>
                <w:rFonts w:ascii="PT Serif" w:hAnsi="PT Serif"/>
                <w:sz w:val="28"/>
              </w:rPr>
              <w:t>14. The role of the pupil</w:t>
            </w:r>
          </w:p>
        </w:tc>
        <w:tc>
          <w:tcPr>
            <w:tcW w:w="2475" w:type="pct"/>
          </w:tcPr>
          <w:p w14:paraId="53ACCFA1" w14:textId="4E5B123D" w:rsidR="00F24CC6" w:rsidRDefault="007E0ED3" w:rsidP="005946E4">
            <w:pPr>
              <w:tabs>
                <w:tab w:val="left" w:pos="1174"/>
              </w:tabs>
              <w:rPr>
                <w:rFonts w:ascii="PT Serif" w:hAnsi="PT Serif"/>
                <w:sz w:val="28"/>
              </w:rPr>
            </w:pPr>
            <w:r>
              <w:rPr>
                <w:rFonts w:ascii="PT Serif" w:hAnsi="PT Serif"/>
                <w:sz w:val="28"/>
              </w:rPr>
              <w:t>13</w:t>
            </w:r>
          </w:p>
        </w:tc>
      </w:tr>
      <w:tr w:rsidR="00F24CC6" w:rsidRPr="009B2FF1" w14:paraId="6692D5F9" w14:textId="77777777" w:rsidTr="00246559">
        <w:trPr>
          <w:trHeight w:val="690"/>
        </w:trPr>
        <w:tc>
          <w:tcPr>
            <w:tcW w:w="2525" w:type="pct"/>
          </w:tcPr>
          <w:p w14:paraId="7E08024B" w14:textId="31C8314B" w:rsidR="00F24CC6" w:rsidRDefault="00F24CC6" w:rsidP="00C31415">
            <w:pPr>
              <w:tabs>
                <w:tab w:val="left" w:pos="1174"/>
              </w:tabs>
              <w:rPr>
                <w:rFonts w:ascii="PT Serif" w:hAnsi="PT Serif"/>
                <w:sz w:val="28"/>
              </w:rPr>
            </w:pPr>
            <w:r>
              <w:rPr>
                <w:rFonts w:ascii="PT Serif" w:hAnsi="PT Serif"/>
                <w:sz w:val="28"/>
              </w:rPr>
              <w:t>15. Access to extra-curricular activities</w:t>
            </w:r>
          </w:p>
        </w:tc>
        <w:tc>
          <w:tcPr>
            <w:tcW w:w="2475" w:type="pct"/>
          </w:tcPr>
          <w:p w14:paraId="144CEFA9" w14:textId="16D79B42" w:rsidR="00F24CC6" w:rsidRDefault="007E0ED3" w:rsidP="005946E4">
            <w:pPr>
              <w:tabs>
                <w:tab w:val="left" w:pos="1174"/>
              </w:tabs>
              <w:rPr>
                <w:rFonts w:ascii="PT Serif" w:hAnsi="PT Serif"/>
                <w:sz w:val="28"/>
              </w:rPr>
            </w:pPr>
            <w:r>
              <w:rPr>
                <w:rFonts w:ascii="PT Serif" w:hAnsi="PT Serif"/>
                <w:sz w:val="28"/>
              </w:rPr>
              <w:t>13</w:t>
            </w:r>
          </w:p>
        </w:tc>
      </w:tr>
      <w:tr w:rsidR="00F24CC6" w:rsidRPr="009B2FF1" w14:paraId="2B1BD565" w14:textId="77777777" w:rsidTr="00246559">
        <w:trPr>
          <w:trHeight w:val="397"/>
        </w:trPr>
        <w:tc>
          <w:tcPr>
            <w:tcW w:w="2525" w:type="pct"/>
          </w:tcPr>
          <w:p w14:paraId="6C8E6A69" w14:textId="7FCD9E74" w:rsidR="00F24CC6" w:rsidRDefault="00F24CC6" w:rsidP="00C31415">
            <w:pPr>
              <w:tabs>
                <w:tab w:val="left" w:pos="1174"/>
              </w:tabs>
              <w:rPr>
                <w:rFonts w:ascii="PT Serif" w:hAnsi="PT Serif"/>
                <w:sz w:val="28"/>
              </w:rPr>
            </w:pPr>
            <w:r>
              <w:rPr>
                <w:rFonts w:ascii="PT Serif" w:hAnsi="PT Serif"/>
                <w:sz w:val="28"/>
              </w:rPr>
              <w:t>16. Transition arrangements</w:t>
            </w:r>
          </w:p>
        </w:tc>
        <w:tc>
          <w:tcPr>
            <w:tcW w:w="2475" w:type="pct"/>
          </w:tcPr>
          <w:p w14:paraId="2E952792" w14:textId="244F6D95" w:rsidR="00F24CC6" w:rsidRDefault="007E0ED3" w:rsidP="005946E4">
            <w:pPr>
              <w:tabs>
                <w:tab w:val="left" w:pos="1174"/>
              </w:tabs>
              <w:rPr>
                <w:rFonts w:ascii="PT Serif" w:hAnsi="PT Serif"/>
                <w:sz w:val="28"/>
              </w:rPr>
            </w:pPr>
            <w:r>
              <w:rPr>
                <w:rFonts w:ascii="PT Serif" w:hAnsi="PT Serif"/>
                <w:sz w:val="28"/>
              </w:rPr>
              <w:t>1</w:t>
            </w:r>
            <w:r w:rsidR="00E72E79">
              <w:rPr>
                <w:rFonts w:ascii="PT Serif" w:hAnsi="PT Serif"/>
                <w:sz w:val="28"/>
              </w:rPr>
              <w:t>5</w:t>
            </w:r>
          </w:p>
        </w:tc>
      </w:tr>
      <w:tr w:rsidR="00C31415" w:rsidRPr="009B2FF1" w14:paraId="0F8625B7" w14:textId="77777777" w:rsidTr="00246559">
        <w:trPr>
          <w:trHeight w:val="403"/>
        </w:trPr>
        <w:tc>
          <w:tcPr>
            <w:tcW w:w="2525" w:type="pct"/>
          </w:tcPr>
          <w:p w14:paraId="1D9F94BD" w14:textId="66BAA016" w:rsidR="005946E4" w:rsidRPr="009B2FF1" w:rsidRDefault="00F24CC6" w:rsidP="00661F19">
            <w:pPr>
              <w:tabs>
                <w:tab w:val="left" w:pos="1174"/>
              </w:tabs>
              <w:rPr>
                <w:rFonts w:ascii="PT Serif" w:hAnsi="PT Serif"/>
                <w:sz w:val="28"/>
              </w:rPr>
            </w:pPr>
            <w:r>
              <w:rPr>
                <w:rFonts w:ascii="PT Serif" w:hAnsi="PT Serif"/>
                <w:sz w:val="28"/>
              </w:rPr>
              <w:t>17</w:t>
            </w:r>
            <w:r w:rsidR="00C31415" w:rsidRPr="009B2FF1">
              <w:rPr>
                <w:rFonts w:ascii="PT Serif" w:hAnsi="PT Serif"/>
                <w:sz w:val="28"/>
              </w:rPr>
              <w:t xml:space="preserve">. </w:t>
            </w:r>
            <w:r w:rsidR="00661F19" w:rsidRPr="009B2FF1">
              <w:rPr>
                <w:rFonts w:ascii="PT Serif" w:hAnsi="PT Serif"/>
                <w:sz w:val="28"/>
              </w:rPr>
              <w:t>Equality Statement</w:t>
            </w:r>
          </w:p>
        </w:tc>
        <w:tc>
          <w:tcPr>
            <w:tcW w:w="2475" w:type="pct"/>
          </w:tcPr>
          <w:p w14:paraId="0E19D17B" w14:textId="22B76C3E" w:rsidR="005946E4" w:rsidRPr="009B2FF1" w:rsidRDefault="007E0ED3" w:rsidP="005946E4">
            <w:pPr>
              <w:tabs>
                <w:tab w:val="left" w:pos="1174"/>
              </w:tabs>
              <w:rPr>
                <w:rFonts w:ascii="PT Serif" w:hAnsi="PT Serif"/>
                <w:sz w:val="28"/>
              </w:rPr>
            </w:pPr>
            <w:r>
              <w:rPr>
                <w:rFonts w:ascii="PT Serif" w:hAnsi="PT Serif"/>
                <w:sz w:val="28"/>
              </w:rPr>
              <w:t>1</w:t>
            </w:r>
            <w:r w:rsidR="00E72E79">
              <w:rPr>
                <w:rFonts w:ascii="PT Serif" w:hAnsi="PT Serif"/>
                <w:sz w:val="28"/>
              </w:rPr>
              <w:t>5</w:t>
            </w:r>
          </w:p>
        </w:tc>
      </w:tr>
      <w:tr w:rsidR="00F24CC6" w:rsidRPr="009B2FF1" w14:paraId="31879F7D" w14:textId="77777777" w:rsidTr="00246559">
        <w:trPr>
          <w:trHeight w:val="422"/>
        </w:trPr>
        <w:tc>
          <w:tcPr>
            <w:tcW w:w="2525" w:type="pct"/>
          </w:tcPr>
          <w:p w14:paraId="32851A44" w14:textId="15291DC9" w:rsidR="00F24CC6" w:rsidRDefault="00F24CC6" w:rsidP="00661F19">
            <w:pPr>
              <w:tabs>
                <w:tab w:val="left" w:pos="1174"/>
              </w:tabs>
              <w:rPr>
                <w:rFonts w:ascii="PT Serif" w:hAnsi="PT Serif"/>
                <w:sz w:val="28"/>
              </w:rPr>
            </w:pPr>
            <w:r>
              <w:rPr>
                <w:rFonts w:ascii="PT Serif" w:hAnsi="PT Serif"/>
                <w:sz w:val="28"/>
              </w:rPr>
              <w:t>18. Complaints</w:t>
            </w:r>
          </w:p>
        </w:tc>
        <w:tc>
          <w:tcPr>
            <w:tcW w:w="2475" w:type="pct"/>
          </w:tcPr>
          <w:p w14:paraId="374D74D3" w14:textId="77A8D638" w:rsidR="00F24CC6" w:rsidRDefault="007E0ED3" w:rsidP="005946E4">
            <w:pPr>
              <w:tabs>
                <w:tab w:val="left" w:pos="1174"/>
              </w:tabs>
              <w:rPr>
                <w:rFonts w:ascii="PT Serif" w:hAnsi="PT Serif"/>
                <w:sz w:val="28"/>
              </w:rPr>
            </w:pPr>
            <w:r>
              <w:rPr>
                <w:rFonts w:ascii="PT Serif" w:hAnsi="PT Serif"/>
                <w:sz w:val="28"/>
              </w:rPr>
              <w:t>1</w:t>
            </w:r>
            <w:r w:rsidR="00E72E79">
              <w:rPr>
                <w:rFonts w:ascii="PT Serif" w:hAnsi="PT Serif"/>
                <w:sz w:val="28"/>
              </w:rPr>
              <w:t>5</w:t>
            </w:r>
          </w:p>
        </w:tc>
      </w:tr>
      <w:tr w:rsidR="00F24CC6" w:rsidRPr="009B2FF1" w14:paraId="7A72D1E8" w14:textId="77777777" w:rsidTr="00246559">
        <w:trPr>
          <w:trHeight w:val="415"/>
        </w:trPr>
        <w:tc>
          <w:tcPr>
            <w:tcW w:w="2525" w:type="pct"/>
          </w:tcPr>
          <w:p w14:paraId="27DC422C" w14:textId="56718848" w:rsidR="00F24CC6" w:rsidRDefault="002B75B1" w:rsidP="00661F19">
            <w:pPr>
              <w:tabs>
                <w:tab w:val="left" w:pos="1174"/>
              </w:tabs>
              <w:rPr>
                <w:rFonts w:ascii="PT Serif" w:hAnsi="PT Serif"/>
                <w:sz w:val="28"/>
              </w:rPr>
            </w:pPr>
            <w:r>
              <w:rPr>
                <w:rFonts w:ascii="PT Serif" w:hAnsi="PT Serif"/>
                <w:sz w:val="28"/>
              </w:rPr>
              <w:t>19. Further Support</w:t>
            </w:r>
          </w:p>
        </w:tc>
        <w:tc>
          <w:tcPr>
            <w:tcW w:w="2475" w:type="pct"/>
          </w:tcPr>
          <w:p w14:paraId="47E36A53" w14:textId="6144B281" w:rsidR="00F24CC6" w:rsidRDefault="007E0ED3" w:rsidP="005946E4">
            <w:pPr>
              <w:tabs>
                <w:tab w:val="left" w:pos="1174"/>
              </w:tabs>
              <w:rPr>
                <w:rFonts w:ascii="PT Serif" w:hAnsi="PT Serif"/>
                <w:sz w:val="28"/>
              </w:rPr>
            </w:pPr>
            <w:r>
              <w:rPr>
                <w:rFonts w:ascii="PT Serif" w:hAnsi="PT Serif"/>
                <w:sz w:val="28"/>
              </w:rPr>
              <w:t>1</w:t>
            </w:r>
            <w:r w:rsidR="00E72E79">
              <w:rPr>
                <w:rFonts w:ascii="PT Serif" w:hAnsi="PT Serif"/>
                <w:sz w:val="28"/>
              </w:rPr>
              <w:t>6</w:t>
            </w:r>
          </w:p>
        </w:tc>
      </w:tr>
      <w:tr w:rsidR="00F24CC6" w:rsidRPr="009B2FF1" w14:paraId="06F04D0B" w14:textId="77777777" w:rsidTr="00246559">
        <w:trPr>
          <w:trHeight w:val="421"/>
        </w:trPr>
        <w:tc>
          <w:tcPr>
            <w:tcW w:w="2525" w:type="pct"/>
          </w:tcPr>
          <w:p w14:paraId="78B34772" w14:textId="60876BC9" w:rsidR="00F24CC6" w:rsidRDefault="002B75B1" w:rsidP="00661F19">
            <w:pPr>
              <w:tabs>
                <w:tab w:val="left" w:pos="1174"/>
              </w:tabs>
              <w:rPr>
                <w:rFonts w:ascii="PT Serif" w:hAnsi="PT Serif"/>
                <w:sz w:val="28"/>
              </w:rPr>
            </w:pPr>
            <w:r>
              <w:rPr>
                <w:rFonts w:ascii="PT Serif" w:hAnsi="PT Serif"/>
                <w:sz w:val="28"/>
              </w:rPr>
              <w:t>20. Local Offer</w:t>
            </w:r>
          </w:p>
        </w:tc>
        <w:tc>
          <w:tcPr>
            <w:tcW w:w="2475" w:type="pct"/>
          </w:tcPr>
          <w:p w14:paraId="10C8EB1C" w14:textId="2153DF93" w:rsidR="00F24CC6" w:rsidRDefault="007E0ED3" w:rsidP="005946E4">
            <w:pPr>
              <w:tabs>
                <w:tab w:val="left" w:pos="1174"/>
              </w:tabs>
              <w:rPr>
                <w:rFonts w:ascii="PT Serif" w:hAnsi="PT Serif"/>
                <w:sz w:val="28"/>
              </w:rPr>
            </w:pPr>
            <w:r>
              <w:rPr>
                <w:rFonts w:ascii="PT Serif" w:hAnsi="PT Serif"/>
                <w:sz w:val="28"/>
              </w:rPr>
              <w:t>1</w:t>
            </w:r>
            <w:r w:rsidR="00E72E79">
              <w:rPr>
                <w:rFonts w:ascii="PT Serif" w:hAnsi="PT Serif"/>
                <w:sz w:val="28"/>
              </w:rPr>
              <w:t>6</w:t>
            </w:r>
          </w:p>
        </w:tc>
      </w:tr>
      <w:tr w:rsidR="00F24CC6" w:rsidRPr="009B2FF1" w14:paraId="37C6B048" w14:textId="77777777" w:rsidTr="00246559">
        <w:trPr>
          <w:trHeight w:val="391"/>
        </w:trPr>
        <w:tc>
          <w:tcPr>
            <w:tcW w:w="2525" w:type="pct"/>
          </w:tcPr>
          <w:p w14:paraId="7CB5598C" w14:textId="7BE34CF3" w:rsidR="00F24CC6" w:rsidRDefault="002B75B1" w:rsidP="00661F19">
            <w:pPr>
              <w:tabs>
                <w:tab w:val="left" w:pos="1174"/>
              </w:tabs>
              <w:rPr>
                <w:rFonts w:ascii="PT Serif" w:hAnsi="PT Serif"/>
                <w:sz w:val="28"/>
              </w:rPr>
            </w:pPr>
            <w:r>
              <w:rPr>
                <w:rFonts w:ascii="PT Serif" w:hAnsi="PT Serif"/>
                <w:sz w:val="28"/>
              </w:rPr>
              <w:t>21. Monitoring</w:t>
            </w:r>
          </w:p>
        </w:tc>
        <w:tc>
          <w:tcPr>
            <w:tcW w:w="2475" w:type="pct"/>
          </w:tcPr>
          <w:p w14:paraId="54395D8C" w14:textId="5643FB6A" w:rsidR="00F24CC6" w:rsidRDefault="007E0ED3" w:rsidP="005946E4">
            <w:pPr>
              <w:tabs>
                <w:tab w:val="left" w:pos="1174"/>
              </w:tabs>
              <w:rPr>
                <w:rFonts w:ascii="PT Serif" w:hAnsi="PT Serif"/>
                <w:sz w:val="28"/>
              </w:rPr>
            </w:pPr>
            <w:r>
              <w:rPr>
                <w:rFonts w:ascii="PT Serif" w:hAnsi="PT Serif"/>
                <w:sz w:val="28"/>
              </w:rPr>
              <w:t>1</w:t>
            </w:r>
            <w:r w:rsidR="00E72E79">
              <w:rPr>
                <w:rFonts w:ascii="PT Serif" w:hAnsi="PT Serif"/>
                <w:sz w:val="28"/>
              </w:rPr>
              <w:t>7</w:t>
            </w:r>
          </w:p>
        </w:tc>
      </w:tr>
      <w:tr w:rsidR="00D46652" w:rsidRPr="009B2FF1" w14:paraId="21C92DDD" w14:textId="77777777" w:rsidTr="00246559">
        <w:trPr>
          <w:trHeight w:val="1111"/>
        </w:trPr>
        <w:tc>
          <w:tcPr>
            <w:tcW w:w="2525" w:type="pct"/>
          </w:tcPr>
          <w:p w14:paraId="3DF12A16" w14:textId="258ABF7D" w:rsidR="00D46652" w:rsidRPr="009B2FF1" w:rsidRDefault="00D46652" w:rsidP="00661F19">
            <w:pPr>
              <w:tabs>
                <w:tab w:val="left" w:pos="1174"/>
              </w:tabs>
              <w:rPr>
                <w:rFonts w:ascii="PT Serif" w:hAnsi="PT Serif"/>
                <w:sz w:val="28"/>
              </w:rPr>
            </w:pPr>
            <w:r w:rsidRPr="009B2FF1">
              <w:rPr>
                <w:rFonts w:ascii="PT Serif" w:hAnsi="PT Serif"/>
                <w:sz w:val="28"/>
              </w:rPr>
              <w:t>Appendices</w:t>
            </w:r>
          </w:p>
          <w:p w14:paraId="34ABCF39" w14:textId="44CAFD5C" w:rsidR="00D46652" w:rsidRPr="009B2FF1" w:rsidRDefault="00D46652" w:rsidP="00D46652">
            <w:pPr>
              <w:tabs>
                <w:tab w:val="left" w:pos="1174"/>
              </w:tabs>
              <w:rPr>
                <w:rFonts w:ascii="PT Serif" w:hAnsi="PT Serif"/>
                <w:sz w:val="28"/>
              </w:rPr>
            </w:pPr>
            <w:r w:rsidRPr="009B2FF1">
              <w:rPr>
                <w:rFonts w:ascii="PT Serif" w:hAnsi="PT Serif"/>
                <w:sz w:val="28"/>
              </w:rPr>
              <w:t>1.</w:t>
            </w:r>
            <w:r w:rsidR="002B75B1">
              <w:rPr>
                <w:rFonts w:ascii="PT Serif" w:hAnsi="PT Serif"/>
                <w:sz w:val="28"/>
              </w:rPr>
              <w:t xml:space="preserve"> Pupil Capture Form</w:t>
            </w:r>
          </w:p>
          <w:p w14:paraId="6E3D239B" w14:textId="4D89EDE3" w:rsidR="00D46652" w:rsidRPr="009B2FF1" w:rsidRDefault="00D46652" w:rsidP="00D46652">
            <w:pPr>
              <w:tabs>
                <w:tab w:val="left" w:pos="1174"/>
              </w:tabs>
              <w:rPr>
                <w:rFonts w:ascii="PT Serif" w:hAnsi="PT Serif"/>
                <w:sz w:val="28"/>
              </w:rPr>
            </w:pPr>
            <w:r w:rsidRPr="009B2FF1">
              <w:rPr>
                <w:rFonts w:ascii="PT Serif" w:hAnsi="PT Serif"/>
                <w:sz w:val="28"/>
              </w:rPr>
              <w:t>2.</w:t>
            </w:r>
            <w:r w:rsidR="002B75B1">
              <w:rPr>
                <w:rFonts w:ascii="PT Serif" w:hAnsi="PT Serif"/>
                <w:sz w:val="28"/>
              </w:rPr>
              <w:t xml:space="preserve"> </w:t>
            </w:r>
            <w:r w:rsidR="00E72E79">
              <w:rPr>
                <w:rFonts w:ascii="PT Serif" w:hAnsi="PT Serif"/>
                <w:sz w:val="28"/>
              </w:rPr>
              <w:t>TLET Review Minutes Form</w:t>
            </w:r>
          </w:p>
        </w:tc>
        <w:tc>
          <w:tcPr>
            <w:tcW w:w="2475" w:type="pct"/>
          </w:tcPr>
          <w:p w14:paraId="3A8BD723" w14:textId="79908EE8" w:rsidR="00D46652" w:rsidRPr="009B2FF1" w:rsidRDefault="00E72E79" w:rsidP="005946E4">
            <w:pPr>
              <w:tabs>
                <w:tab w:val="left" w:pos="1174"/>
              </w:tabs>
              <w:rPr>
                <w:rFonts w:ascii="PT Serif" w:hAnsi="PT Serif"/>
                <w:sz w:val="28"/>
              </w:rPr>
            </w:pPr>
            <w:r>
              <w:rPr>
                <w:rFonts w:ascii="PT Serif" w:hAnsi="PT Serif"/>
                <w:sz w:val="28"/>
              </w:rPr>
              <w:t>18</w:t>
            </w:r>
          </w:p>
        </w:tc>
      </w:tr>
    </w:tbl>
    <w:p w14:paraId="4F783620" w14:textId="77777777" w:rsidR="00466C2D" w:rsidRDefault="00466C2D">
      <w:pPr>
        <w:rPr>
          <w:rFonts w:ascii="PT Serif" w:hAnsi="PT Serif"/>
          <w:b/>
          <w:sz w:val="28"/>
          <w:szCs w:val="28"/>
          <w:u w:val="single"/>
        </w:rPr>
      </w:pPr>
      <w:r>
        <w:rPr>
          <w:rFonts w:ascii="PT Serif" w:hAnsi="PT Serif"/>
          <w:b/>
          <w:sz w:val="28"/>
          <w:szCs w:val="28"/>
          <w:u w:val="single"/>
        </w:rPr>
        <w:br w:type="page"/>
      </w:r>
    </w:p>
    <w:p w14:paraId="65C43BAB" w14:textId="28CCAF92" w:rsidR="005946E4" w:rsidRPr="00D47462" w:rsidRDefault="00672CA5" w:rsidP="005946E4">
      <w:pPr>
        <w:tabs>
          <w:tab w:val="left" w:pos="1174"/>
        </w:tabs>
        <w:rPr>
          <w:rFonts w:ascii="PT Serif" w:hAnsi="PT Serif"/>
          <w:b/>
          <w:sz w:val="28"/>
          <w:szCs w:val="28"/>
        </w:rPr>
      </w:pPr>
      <w:r w:rsidRPr="00D47462">
        <w:rPr>
          <w:rFonts w:ascii="PT Serif" w:hAnsi="PT Serif"/>
          <w:b/>
          <w:sz w:val="28"/>
          <w:szCs w:val="28"/>
        </w:rPr>
        <w:lastRenderedPageBreak/>
        <w:t>1 – Scope</w:t>
      </w:r>
    </w:p>
    <w:p w14:paraId="6BD9B9BF" w14:textId="77777777" w:rsidR="00672CA5" w:rsidRPr="009B2FF1" w:rsidRDefault="00672CA5" w:rsidP="00EF7DF0">
      <w:pPr>
        <w:tabs>
          <w:tab w:val="left" w:pos="1174"/>
        </w:tabs>
        <w:jc w:val="both"/>
        <w:rPr>
          <w:rFonts w:ascii="PT Serif" w:hAnsi="PT Serif"/>
        </w:rPr>
      </w:pPr>
    </w:p>
    <w:p w14:paraId="121A73BC" w14:textId="06F19B58" w:rsidR="00672CA5" w:rsidRPr="00F61B14" w:rsidRDefault="00672CA5" w:rsidP="00246559">
      <w:pPr>
        <w:tabs>
          <w:tab w:val="left" w:pos="1174"/>
        </w:tabs>
        <w:spacing w:line="360" w:lineRule="auto"/>
        <w:jc w:val="both"/>
        <w:rPr>
          <w:rFonts w:ascii="PT Serif" w:hAnsi="PT Serif"/>
          <w:sz w:val="22"/>
          <w:szCs w:val="22"/>
        </w:rPr>
      </w:pPr>
      <w:r w:rsidRPr="00F61B14">
        <w:rPr>
          <w:rFonts w:ascii="PT Serif" w:hAnsi="PT Serif"/>
          <w:sz w:val="22"/>
          <w:szCs w:val="22"/>
        </w:rPr>
        <w:t xml:space="preserve">This policy applies to </w:t>
      </w:r>
      <w:r w:rsidR="00D64D02" w:rsidRPr="00F61B14">
        <w:rPr>
          <w:rFonts w:ascii="PT Serif" w:hAnsi="PT Serif"/>
          <w:sz w:val="22"/>
          <w:szCs w:val="22"/>
        </w:rPr>
        <w:t>all employees</w:t>
      </w:r>
      <w:r w:rsidRPr="00F61B14">
        <w:rPr>
          <w:rFonts w:ascii="PT Serif" w:hAnsi="PT Serif"/>
          <w:sz w:val="22"/>
          <w:szCs w:val="22"/>
        </w:rPr>
        <w:t xml:space="preserve"> across the Transforming Lives Educational Trust</w:t>
      </w:r>
      <w:r w:rsidR="0050498B">
        <w:rPr>
          <w:rFonts w:ascii="PT Serif" w:hAnsi="PT Serif"/>
          <w:sz w:val="22"/>
          <w:szCs w:val="22"/>
        </w:rPr>
        <w:t xml:space="preserve"> (TLET)</w:t>
      </w:r>
      <w:r w:rsidRPr="00F61B14">
        <w:rPr>
          <w:rFonts w:ascii="PT Serif" w:hAnsi="PT Serif"/>
          <w:sz w:val="22"/>
          <w:szCs w:val="22"/>
        </w:rPr>
        <w:t xml:space="preserve">. This procedure is aimed to </w:t>
      </w:r>
      <w:r w:rsidR="00D64D02" w:rsidRPr="00F61B14">
        <w:rPr>
          <w:rFonts w:ascii="PT Serif" w:hAnsi="PT Serif"/>
          <w:sz w:val="22"/>
          <w:szCs w:val="22"/>
        </w:rPr>
        <w:t>ensure a consistency of approach in line with the SEND Code of Practice</w:t>
      </w:r>
      <w:r w:rsidR="006F16C6" w:rsidRPr="00F61B14">
        <w:rPr>
          <w:rFonts w:ascii="PT Serif" w:hAnsi="PT Serif"/>
          <w:sz w:val="22"/>
          <w:szCs w:val="22"/>
        </w:rPr>
        <w:t>.</w:t>
      </w:r>
    </w:p>
    <w:p w14:paraId="21103A5A" w14:textId="731B04EE" w:rsidR="00661F19" w:rsidRPr="009B2FF1" w:rsidRDefault="00661F19" w:rsidP="00246559">
      <w:pPr>
        <w:tabs>
          <w:tab w:val="left" w:pos="1174"/>
        </w:tabs>
        <w:spacing w:line="360" w:lineRule="auto"/>
        <w:jc w:val="both"/>
        <w:rPr>
          <w:rFonts w:ascii="PT Serif" w:hAnsi="PT Serif"/>
        </w:rPr>
      </w:pPr>
    </w:p>
    <w:p w14:paraId="62E502A4" w14:textId="77777777" w:rsidR="00D64D02" w:rsidRPr="00D47462" w:rsidRDefault="00D64D02" w:rsidP="00D64D02">
      <w:pPr>
        <w:tabs>
          <w:tab w:val="left" w:pos="1174"/>
        </w:tabs>
        <w:jc w:val="both"/>
        <w:rPr>
          <w:rFonts w:ascii="PT Serif" w:hAnsi="PT Serif"/>
          <w:b/>
          <w:sz w:val="28"/>
          <w:szCs w:val="28"/>
        </w:rPr>
      </w:pPr>
      <w:r w:rsidRPr="00D47462">
        <w:rPr>
          <w:rFonts w:ascii="PT Serif" w:hAnsi="PT Serif"/>
          <w:b/>
          <w:sz w:val="28"/>
          <w:szCs w:val="28"/>
        </w:rPr>
        <w:t>2 – Policy Statement</w:t>
      </w:r>
    </w:p>
    <w:p w14:paraId="73B855AF" w14:textId="77777777" w:rsidR="00D64D02" w:rsidRPr="009B2FF1" w:rsidRDefault="00D64D02" w:rsidP="00D64D02">
      <w:pPr>
        <w:tabs>
          <w:tab w:val="left" w:pos="2200"/>
        </w:tabs>
        <w:rPr>
          <w:rFonts w:ascii="PT Serif" w:hAnsi="PT Serif"/>
          <w:b/>
          <w:bCs/>
          <w:sz w:val="28"/>
          <w:szCs w:val="28"/>
          <w:u w:val="single"/>
        </w:rPr>
      </w:pPr>
    </w:p>
    <w:p w14:paraId="01BC15C3" w14:textId="77777777" w:rsidR="00D64D02" w:rsidRPr="00F61B14" w:rsidRDefault="00D64D02" w:rsidP="00246559">
      <w:pPr>
        <w:tabs>
          <w:tab w:val="left" w:pos="2200"/>
        </w:tabs>
        <w:spacing w:line="360" w:lineRule="auto"/>
        <w:jc w:val="both"/>
        <w:rPr>
          <w:rFonts w:ascii="PT Serif" w:hAnsi="PT Serif"/>
          <w:sz w:val="22"/>
          <w:szCs w:val="22"/>
        </w:rPr>
      </w:pPr>
      <w:r w:rsidRPr="00F61B14">
        <w:rPr>
          <w:rFonts w:ascii="PT Serif" w:hAnsi="PT Serif"/>
          <w:sz w:val="22"/>
          <w:szCs w:val="22"/>
        </w:rPr>
        <w:t xml:space="preserve">This policy complies with the statutory requirements as laid out in the SEND Code of Practice 0-25 (2015) and has been written with reference to the following documents: </w:t>
      </w:r>
    </w:p>
    <w:p w14:paraId="279B7EA2" w14:textId="337BB3CB" w:rsidR="00D64D02" w:rsidRPr="00F61B14" w:rsidRDefault="00D64D02" w:rsidP="00246559">
      <w:pPr>
        <w:pStyle w:val="ListParagraph"/>
        <w:numPr>
          <w:ilvl w:val="0"/>
          <w:numId w:val="5"/>
        </w:numPr>
        <w:tabs>
          <w:tab w:val="left" w:pos="2200"/>
        </w:tabs>
        <w:spacing w:line="360" w:lineRule="auto"/>
        <w:jc w:val="both"/>
        <w:rPr>
          <w:rFonts w:ascii="PT Serif" w:hAnsi="PT Serif"/>
          <w:sz w:val="22"/>
          <w:szCs w:val="22"/>
        </w:rPr>
      </w:pPr>
      <w:r w:rsidRPr="00F61B14">
        <w:rPr>
          <w:rFonts w:ascii="PT Serif" w:hAnsi="PT Serif"/>
          <w:sz w:val="22"/>
          <w:szCs w:val="22"/>
        </w:rPr>
        <w:t>Equality Act 2010: Advice for Schools (Department for Education, Feb 2013)</w:t>
      </w:r>
      <w:r w:rsidR="00B13A2E">
        <w:rPr>
          <w:rFonts w:ascii="PT Serif" w:hAnsi="PT Serif"/>
          <w:sz w:val="22"/>
          <w:szCs w:val="22"/>
        </w:rPr>
        <w:t>;</w:t>
      </w:r>
    </w:p>
    <w:p w14:paraId="1355C773" w14:textId="4D3E2190" w:rsidR="00D64D02" w:rsidRPr="00F61B14" w:rsidRDefault="00D64D02" w:rsidP="00246559">
      <w:pPr>
        <w:pStyle w:val="ListParagraph"/>
        <w:numPr>
          <w:ilvl w:val="0"/>
          <w:numId w:val="5"/>
        </w:numPr>
        <w:tabs>
          <w:tab w:val="left" w:pos="2200"/>
        </w:tabs>
        <w:spacing w:line="360" w:lineRule="auto"/>
        <w:jc w:val="both"/>
        <w:rPr>
          <w:rFonts w:ascii="PT Serif" w:hAnsi="PT Serif"/>
          <w:sz w:val="22"/>
          <w:szCs w:val="22"/>
        </w:rPr>
      </w:pPr>
      <w:r w:rsidRPr="00F61B14">
        <w:rPr>
          <w:rFonts w:ascii="PT Serif" w:hAnsi="PT Serif"/>
          <w:sz w:val="22"/>
          <w:szCs w:val="22"/>
        </w:rPr>
        <w:t>Mental Health Act 2015</w:t>
      </w:r>
      <w:r w:rsidR="00912115">
        <w:rPr>
          <w:rFonts w:ascii="PT Serif" w:hAnsi="PT Serif"/>
          <w:sz w:val="22"/>
          <w:szCs w:val="22"/>
        </w:rPr>
        <w:t>.</w:t>
      </w:r>
    </w:p>
    <w:p w14:paraId="5CD152E7" w14:textId="4A1B7D3A" w:rsidR="00D64D02" w:rsidRPr="009B2FF1" w:rsidRDefault="00D64D02" w:rsidP="00D64D02">
      <w:pPr>
        <w:tabs>
          <w:tab w:val="left" w:pos="2200"/>
        </w:tabs>
        <w:jc w:val="both"/>
        <w:rPr>
          <w:rFonts w:ascii="PT Serif" w:hAnsi="PT Serif"/>
        </w:rPr>
      </w:pPr>
    </w:p>
    <w:p w14:paraId="1B9FE4C7" w14:textId="1BB391AD" w:rsidR="00D64D02" w:rsidRPr="00D47462" w:rsidRDefault="00D64D02" w:rsidP="00D64D02">
      <w:pPr>
        <w:tabs>
          <w:tab w:val="left" w:pos="1174"/>
        </w:tabs>
        <w:jc w:val="both"/>
        <w:rPr>
          <w:rFonts w:ascii="PT Serif" w:hAnsi="PT Serif"/>
          <w:b/>
          <w:sz w:val="28"/>
          <w:szCs w:val="28"/>
        </w:rPr>
      </w:pPr>
      <w:r w:rsidRPr="00D47462">
        <w:rPr>
          <w:rFonts w:ascii="PT Serif" w:hAnsi="PT Serif"/>
          <w:b/>
          <w:sz w:val="28"/>
          <w:szCs w:val="28"/>
        </w:rPr>
        <w:t>3 – Principles</w:t>
      </w:r>
    </w:p>
    <w:p w14:paraId="52E85E19" w14:textId="77777777" w:rsidR="00D64D02" w:rsidRPr="009B2FF1" w:rsidRDefault="00D64D02" w:rsidP="00D64D02">
      <w:pPr>
        <w:tabs>
          <w:tab w:val="left" w:pos="1174"/>
        </w:tabs>
        <w:jc w:val="both"/>
        <w:rPr>
          <w:rFonts w:ascii="PT Serif" w:hAnsi="PT Serif"/>
          <w:b/>
          <w:u w:val="single"/>
        </w:rPr>
      </w:pPr>
    </w:p>
    <w:p w14:paraId="656656BC" w14:textId="205B4E06" w:rsidR="00D64D02" w:rsidRPr="00246559" w:rsidRDefault="00DF1437" w:rsidP="00246559">
      <w:pPr>
        <w:tabs>
          <w:tab w:val="left" w:pos="2200"/>
        </w:tabs>
        <w:spacing w:line="360" w:lineRule="auto"/>
        <w:jc w:val="both"/>
        <w:rPr>
          <w:rFonts w:ascii="PT Serif" w:hAnsi="PT Serif"/>
          <w:sz w:val="22"/>
          <w:szCs w:val="22"/>
        </w:rPr>
      </w:pPr>
      <w:r w:rsidRPr="00246559">
        <w:rPr>
          <w:rFonts w:ascii="PT Serif" w:hAnsi="PT Serif"/>
          <w:sz w:val="22"/>
          <w:szCs w:val="22"/>
        </w:rPr>
        <w:t>TLET</w:t>
      </w:r>
      <w:r w:rsidR="00D64D02" w:rsidRPr="00246559">
        <w:rPr>
          <w:rFonts w:ascii="PT Serif" w:hAnsi="PT Serif"/>
          <w:sz w:val="22"/>
          <w:szCs w:val="22"/>
        </w:rPr>
        <w:t xml:space="preserve"> has a shared vision and commitment to transform the lives of pupils through learning. Through our core values, we promote high aspirations for all pupils in our community including those with special educational needs or disabilities. We seek to provide inclusive and innovative approaches in our schools to ensure that all pupils become the best they can be, removing barriers to assessment and learning.</w:t>
      </w:r>
    </w:p>
    <w:p w14:paraId="221A5CF0" w14:textId="4A4B6268" w:rsidR="00D64D02" w:rsidRDefault="00D64D02" w:rsidP="00345ED8">
      <w:pPr>
        <w:tabs>
          <w:tab w:val="left" w:pos="2200"/>
        </w:tabs>
        <w:rPr>
          <w:rFonts w:ascii="PT Serif" w:hAnsi="PT Serif"/>
        </w:rPr>
      </w:pPr>
    </w:p>
    <w:p w14:paraId="48B63C56" w14:textId="77777777" w:rsidR="00345ED8" w:rsidRPr="00D47462" w:rsidRDefault="00345ED8" w:rsidP="00345ED8">
      <w:pPr>
        <w:tabs>
          <w:tab w:val="left" w:pos="1174"/>
        </w:tabs>
        <w:jc w:val="both"/>
        <w:rPr>
          <w:rFonts w:ascii="PT Serif" w:hAnsi="PT Serif"/>
          <w:b/>
          <w:sz w:val="28"/>
          <w:szCs w:val="28"/>
        </w:rPr>
      </w:pPr>
      <w:r w:rsidRPr="00D47462">
        <w:rPr>
          <w:rFonts w:ascii="PT Serif" w:hAnsi="PT Serif"/>
          <w:b/>
          <w:sz w:val="28"/>
          <w:szCs w:val="28"/>
        </w:rPr>
        <w:t>4 – Definition of Terms</w:t>
      </w:r>
    </w:p>
    <w:p w14:paraId="123593CD" w14:textId="77777777" w:rsidR="00345ED8" w:rsidRDefault="00345ED8" w:rsidP="00345ED8">
      <w:pPr>
        <w:rPr>
          <w:rFonts w:ascii="PT Serif" w:hAnsi="PT Serif"/>
          <w:b/>
          <w:bCs/>
          <w:sz w:val="28"/>
          <w:szCs w:val="28"/>
        </w:rPr>
      </w:pPr>
    </w:p>
    <w:p w14:paraId="2C73C9CF" w14:textId="77777777" w:rsidR="00345ED8" w:rsidRPr="00246559" w:rsidRDefault="00345ED8" w:rsidP="00345ED8">
      <w:pPr>
        <w:rPr>
          <w:rFonts w:ascii="PT Serif" w:hAnsi="PT Serif"/>
          <w:b/>
          <w:bCs/>
          <w:sz w:val="22"/>
          <w:szCs w:val="22"/>
        </w:rPr>
      </w:pPr>
      <w:r w:rsidRPr="00246559">
        <w:rPr>
          <w:rFonts w:ascii="PT Serif" w:hAnsi="PT Serif"/>
          <w:b/>
          <w:bCs/>
          <w:sz w:val="22"/>
          <w:szCs w:val="22"/>
        </w:rPr>
        <w:t>For the purposes of this policy, the following terms are defined as:</w:t>
      </w:r>
    </w:p>
    <w:p w14:paraId="7111D5B9" w14:textId="77777777" w:rsidR="00345ED8" w:rsidRPr="00246559" w:rsidRDefault="00345ED8" w:rsidP="00345ED8">
      <w:pPr>
        <w:rPr>
          <w:rFonts w:ascii="PT Serif" w:hAnsi="PT Serif"/>
          <w:b/>
          <w:bCs/>
          <w:sz w:val="22"/>
          <w:szCs w:val="22"/>
        </w:rPr>
      </w:pPr>
    </w:p>
    <w:p w14:paraId="54411E01" w14:textId="7E8709A5" w:rsidR="00345ED8" w:rsidRPr="00246559" w:rsidRDefault="00345ED8" w:rsidP="00345ED8">
      <w:pPr>
        <w:rPr>
          <w:rFonts w:ascii="PT Serif" w:hAnsi="PT Serif"/>
          <w:b/>
          <w:bCs/>
          <w:sz w:val="22"/>
          <w:szCs w:val="22"/>
        </w:rPr>
      </w:pPr>
      <w:r w:rsidRPr="00246559">
        <w:rPr>
          <w:rFonts w:ascii="PT Serif" w:hAnsi="PT Serif"/>
          <w:b/>
          <w:bCs/>
          <w:sz w:val="22"/>
          <w:szCs w:val="22"/>
        </w:rPr>
        <w:t xml:space="preserve">Parent or Carer – </w:t>
      </w:r>
      <w:r w:rsidRPr="00246559">
        <w:rPr>
          <w:rFonts w:ascii="PT Serif" w:hAnsi="PT Serif"/>
          <w:sz w:val="22"/>
          <w:szCs w:val="22"/>
        </w:rPr>
        <w:t>the adult who holds parental responsibility or with whom the child</w:t>
      </w:r>
      <w:r w:rsidR="00DF1437" w:rsidRPr="00246559">
        <w:rPr>
          <w:rFonts w:ascii="PT Serif" w:hAnsi="PT Serif"/>
          <w:sz w:val="22"/>
          <w:szCs w:val="22"/>
        </w:rPr>
        <w:t xml:space="preserve"> normally</w:t>
      </w:r>
      <w:r w:rsidRPr="00246559">
        <w:rPr>
          <w:rFonts w:ascii="PT Serif" w:hAnsi="PT Serif"/>
          <w:sz w:val="22"/>
          <w:szCs w:val="22"/>
        </w:rPr>
        <w:t xml:space="preserve"> resides.</w:t>
      </w:r>
      <w:r w:rsidRPr="00246559">
        <w:rPr>
          <w:rFonts w:ascii="PT Serif" w:hAnsi="PT Serif"/>
          <w:b/>
          <w:bCs/>
          <w:sz w:val="22"/>
          <w:szCs w:val="22"/>
        </w:rPr>
        <w:t xml:space="preserve"> </w:t>
      </w:r>
    </w:p>
    <w:p w14:paraId="6128F9AF" w14:textId="77777777" w:rsidR="00345ED8" w:rsidRPr="00246559" w:rsidRDefault="00345ED8" w:rsidP="00345ED8">
      <w:pPr>
        <w:rPr>
          <w:rFonts w:ascii="PT Serif" w:hAnsi="PT Serif"/>
          <w:b/>
          <w:bCs/>
          <w:sz w:val="22"/>
          <w:szCs w:val="22"/>
        </w:rPr>
      </w:pPr>
    </w:p>
    <w:p w14:paraId="7BFF88EF" w14:textId="74EA044B" w:rsidR="00345ED8" w:rsidRPr="00246559" w:rsidRDefault="00345ED8" w:rsidP="00345ED8">
      <w:pPr>
        <w:rPr>
          <w:rFonts w:ascii="PT Serif" w:hAnsi="PT Serif"/>
          <w:sz w:val="22"/>
          <w:szCs w:val="22"/>
        </w:rPr>
      </w:pPr>
      <w:r w:rsidRPr="00246559">
        <w:rPr>
          <w:rFonts w:ascii="PT Serif" w:hAnsi="PT Serif"/>
          <w:b/>
          <w:bCs/>
          <w:sz w:val="22"/>
          <w:szCs w:val="22"/>
        </w:rPr>
        <w:t xml:space="preserve">Pupil – </w:t>
      </w:r>
      <w:r w:rsidRPr="00246559">
        <w:rPr>
          <w:rFonts w:ascii="PT Serif" w:hAnsi="PT Serif"/>
          <w:sz w:val="22"/>
          <w:szCs w:val="22"/>
        </w:rPr>
        <w:t>a child, student or young person who attends an academy within the trust.</w:t>
      </w:r>
    </w:p>
    <w:p w14:paraId="50B3A2B0" w14:textId="44EDA6AF" w:rsidR="00B517BA" w:rsidRPr="00246559" w:rsidRDefault="00B517BA" w:rsidP="00345ED8">
      <w:pPr>
        <w:rPr>
          <w:rFonts w:ascii="PT Serif" w:hAnsi="PT Serif"/>
          <w:sz w:val="22"/>
          <w:szCs w:val="22"/>
        </w:rPr>
      </w:pPr>
    </w:p>
    <w:p w14:paraId="6C20574C" w14:textId="3566086F" w:rsidR="00B517BA" w:rsidRPr="00246559" w:rsidRDefault="00B517BA" w:rsidP="00345ED8">
      <w:pPr>
        <w:rPr>
          <w:rFonts w:ascii="PT Serif" w:hAnsi="PT Serif"/>
          <w:sz w:val="22"/>
          <w:szCs w:val="22"/>
        </w:rPr>
      </w:pPr>
      <w:r w:rsidRPr="00246559">
        <w:rPr>
          <w:rFonts w:ascii="PT Serif" w:hAnsi="PT Serif"/>
          <w:b/>
          <w:bCs/>
          <w:sz w:val="22"/>
          <w:szCs w:val="22"/>
        </w:rPr>
        <w:t xml:space="preserve">School – </w:t>
      </w:r>
      <w:r w:rsidRPr="00246559">
        <w:rPr>
          <w:rFonts w:ascii="PT Serif" w:hAnsi="PT Serif"/>
          <w:sz w:val="22"/>
          <w:szCs w:val="22"/>
        </w:rPr>
        <w:t>refers to any academy within the trust.</w:t>
      </w:r>
    </w:p>
    <w:p w14:paraId="265E5781" w14:textId="0C4FA6CA" w:rsidR="00B517BA" w:rsidRPr="00246559" w:rsidRDefault="00B517BA" w:rsidP="00345ED8">
      <w:pPr>
        <w:rPr>
          <w:rFonts w:ascii="PT Serif" w:hAnsi="PT Serif"/>
          <w:sz w:val="22"/>
          <w:szCs w:val="22"/>
        </w:rPr>
      </w:pPr>
    </w:p>
    <w:p w14:paraId="66BE4C54" w14:textId="0A076691" w:rsidR="00B517BA" w:rsidRPr="00B517BA" w:rsidRDefault="00B517BA" w:rsidP="00345ED8">
      <w:pPr>
        <w:rPr>
          <w:rFonts w:ascii="PT Serif" w:hAnsi="PT Serif"/>
        </w:rPr>
      </w:pPr>
      <w:r w:rsidRPr="00246559">
        <w:rPr>
          <w:rFonts w:ascii="PT Serif" w:hAnsi="PT Serif"/>
          <w:b/>
          <w:bCs/>
          <w:sz w:val="22"/>
          <w:szCs w:val="22"/>
        </w:rPr>
        <w:t xml:space="preserve">Trust – </w:t>
      </w:r>
      <w:r w:rsidRPr="00246559">
        <w:rPr>
          <w:rFonts w:ascii="PT Serif" w:hAnsi="PT Serif"/>
          <w:sz w:val="22"/>
          <w:szCs w:val="22"/>
        </w:rPr>
        <w:t>refers to Transforming Lives Educational Trust, including its</w:t>
      </w:r>
      <w:r w:rsidR="00706DCD" w:rsidRPr="00246559">
        <w:rPr>
          <w:rFonts w:ascii="PT Serif" w:hAnsi="PT Serif"/>
          <w:sz w:val="22"/>
          <w:szCs w:val="22"/>
        </w:rPr>
        <w:t>’ academies</w:t>
      </w:r>
      <w:r w:rsidR="00706DCD">
        <w:rPr>
          <w:rFonts w:ascii="PT Serif" w:hAnsi="PT Serif"/>
        </w:rPr>
        <w:t>.</w:t>
      </w:r>
    </w:p>
    <w:p w14:paraId="15353B47" w14:textId="77777777" w:rsidR="00345ED8" w:rsidRPr="00345ED8" w:rsidRDefault="00345ED8" w:rsidP="00345ED8">
      <w:pPr>
        <w:rPr>
          <w:rFonts w:ascii="PT Serif" w:hAnsi="PT Serif"/>
          <w:b/>
          <w:bCs/>
        </w:rPr>
      </w:pPr>
    </w:p>
    <w:p w14:paraId="362FCF69" w14:textId="77777777" w:rsidR="00345ED8" w:rsidRPr="00345ED8" w:rsidRDefault="00345ED8" w:rsidP="00345ED8">
      <w:pPr>
        <w:rPr>
          <w:rFonts w:ascii="PT Serif" w:hAnsi="PT Serif"/>
          <w:b/>
          <w:bCs/>
        </w:rPr>
      </w:pPr>
      <w:r w:rsidRPr="00345ED8">
        <w:rPr>
          <w:rFonts w:ascii="PT Serif" w:hAnsi="PT Serif"/>
          <w:b/>
          <w:bCs/>
        </w:rPr>
        <w:br w:type="page"/>
      </w:r>
    </w:p>
    <w:p w14:paraId="686C3994" w14:textId="048ED65E" w:rsidR="00D64D02" w:rsidRPr="00D47462" w:rsidRDefault="00466C2D" w:rsidP="00466C2D">
      <w:pPr>
        <w:tabs>
          <w:tab w:val="left" w:pos="2200"/>
        </w:tabs>
        <w:rPr>
          <w:rFonts w:ascii="PT Serif" w:hAnsi="PT Serif"/>
          <w:b/>
          <w:bCs/>
          <w:sz w:val="28"/>
          <w:szCs w:val="28"/>
        </w:rPr>
      </w:pPr>
      <w:r w:rsidRPr="00D47462">
        <w:rPr>
          <w:rFonts w:ascii="PT Serif" w:hAnsi="PT Serif"/>
          <w:b/>
          <w:bCs/>
          <w:sz w:val="28"/>
          <w:szCs w:val="28"/>
        </w:rPr>
        <w:lastRenderedPageBreak/>
        <w:t xml:space="preserve">5. </w:t>
      </w:r>
      <w:r w:rsidR="00D64D02" w:rsidRPr="00D47462">
        <w:rPr>
          <w:rFonts w:ascii="PT Serif" w:hAnsi="PT Serif"/>
          <w:b/>
          <w:bCs/>
          <w:sz w:val="28"/>
          <w:szCs w:val="28"/>
        </w:rPr>
        <w:t>T</w:t>
      </w:r>
      <w:r w:rsidR="00D47462">
        <w:rPr>
          <w:rFonts w:ascii="PT Serif" w:hAnsi="PT Serif"/>
          <w:b/>
          <w:bCs/>
          <w:sz w:val="28"/>
          <w:szCs w:val="28"/>
        </w:rPr>
        <w:t xml:space="preserve">rust </w:t>
      </w:r>
      <w:r w:rsidR="00345ED8" w:rsidRPr="00D47462">
        <w:rPr>
          <w:rFonts w:ascii="PT Serif" w:hAnsi="PT Serif"/>
          <w:b/>
          <w:bCs/>
          <w:sz w:val="28"/>
          <w:szCs w:val="28"/>
        </w:rPr>
        <w:t>V</w:t>
      </w:r>
      <w:r w:rsidR="00D47462">
        <w:rPr>
          <w:rFonts w:ascii="PT Serif" w:hAnsi="PT Serif"/>
          <w:b/>
          <w:bCs/>
          <w:sz w:val="28"/>
          <w:szCs w:val="28"/>
        </w:rPr>
        <w:t>alues</w:t>
      </w:r>
    </w:p>
    <w:p w14:paraId="107AA509" w14:textId="4C19F8BA" w:rsidR="00345ED8" w:rsidRPr="00345ED8" w:rsidRDefault="00345ED8" w:rsidP="00345ED8">
      <w:pPr>
        <w:tabs>
          <w:tab w:val="left" w:pos="2200"/>
        </w:tabs>
        <w:rPr>
          <w:rFonts w:ascii="PT Serif" w:hAnsi="PT Serif"/>
          <w:b/>
          <w:bCs/>
          <w:sz w:val="20"/>
          <w:szCs w:val="20"/>
        </w:rPr>
      </w:pPr>
    </w:p>
    <w:p w14:paraId="1B67C2BA" w14:textId="2788F3D4" w:rsidR="00345ED8" w:rsidRPr="00246559" w:rsidRDefault="00345ED8" w:rsidP="00246559">
      <w:pPr>
        <w:tabs>
          <w:tab w:val="left" w:pos="2200"/>
        </w:tabs>
        <w:spacing w:line="360" w:lineRule="auto"/>
        <w:jc w:val="both"/>
        <w:rPr>
          <w:rFonts w:ascii="PT Serif" w:hAnsi="PT Serif"/>
          <w:sz w:val="22"/>
          <w:szCs w:val="22"/>
        </w:rPr>
      </w:pPr>
      <w:r w:rsidRPr="00246559">
        <w:rPr>
          <w:rFonts w:ascii="PT Serif" w:hAnsi="PT Serif"/>
          <w:sz w:val="22"/>
          <w:szCs w:val="22"/>
        </w:rPr>
        <w:t>TLET’s values underpin all that is done across the Trust and can be found within our provision for pupils with SEND.</w:t>
      </w:r>
    </w:p>
    <w:p w14:paraId="1AE9CD2B" w14:textId="77777777" w:rsidR="00D64D02" w:rsidRPr="009B2FF1" w:rsidRDefault="00D64D02" w:rsidP="00D64D02">
      <w:pPr>
        <w:tabs>
          <w:tab w:val="left" w:pos="2200"/>
        </w:tabs>
        <w:jc w:val="center"/>
        <w:rPr>
          <w:rFonts w:ascii="PT Serif" w:hAnsi="PT Serif"/>
          <w:b/>
          <w:bCs/>
        </w:rPr>
      </w:pPr>
    </w:p>
    <w:p w14:paraId="16709B67" w14:textId="097ED4C1"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b/>
          <w:bCs/>
          <w:sz w:val="22"/>
          <w:szCs w:val="22"/>
        </w:rPr>
        <w:t>Tend the Team</w:t>
      </w:r>
      <w:r w:rsidR="00345ED8" w:rsidRPr="00246559">
        <w:rPr>
          <w:rFonts w:ascii="PT Serif" w:hAnsi="PT Serif"/>
          <w:b/>
          <w:bCs/>
          <w:sz w:val="22"/>
          <w:szCs w:val="22"/>
        </w:rPr>
        <w:t xml:space="preserve"> (loyalty)</w:t>
      </w:r>
      <w:r w:rsidRPr="00246559">
        <w:rPr>
          <w:rFonts w:ascii="PT Serif" w:hAnsi="PT Serif"/>
          <w:sz w:val="22"/>
          <w:szCs w:val="22"/>
        </w:rPr>
        <w:t xml:space="preserve"> – We recognise that every pupil is an individual within our school community. We know our pupils well and take time to identify their strengths and where they need support through conversations with pupils, their parents, observations and assessments.  </w:t>
      </w:r>
    </w:p>
    <w:p w14:paraId="79067B68" w14:textId="77777777"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sz w:val="22"/>
          <w:szCs w:val="22"/>
        </w:rPr>
        <w:t xml:space="preserve">Working in partnership with parents, carers, external health and educational agencies, we provide a joined-up approach to supporting our pupils in school.  The voices of our pupils and their families are vitally important to our work. </w:t>
      </w:r>
    </w:p>
    <w:p w14:paraId="08B93F71" w14:textId="77777777" w:rsidR="00D64D02" w:rsidRPr="00246559" w:rsidRDefault="00D64D02" w:rsidP="00246559">
      <w:pPr>
        <w:tabs>
          <w:tab w:val="left" w:pos="2200"/>
        </w:tabs>
        <w:spacing w:line="360" w:lineRule="auto"/>
        <w:jc w:val="both"/>
        <w:rPr>
          <w:rFonts w:ascii="PT Serif" w:hAnsi="PT Serif"/>
          <w:sz w:val="22"/>
          <w:szCs w:val="22"/>
        </w:rPr>
      </w:pPr>
    </w:p>
    <w:p w14:paraId="45C392DD" w14:textId="5D922064"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b/>
          <w:bCs/>
          <w:sz w:val="22"/>
          <w:szCs w:val="22"/>
        </w:rPr>
        <w:t>Reach for Excellence</w:t>
      </w:r>
      <w:r w:rsidR="00345ED8" w:rsidRPr="00246559">
        <w:rPr>
          <w:rFonts w:ascii="PT Serif" w:hAnsi="PT Serif"/>
          <w:b/>
          <w:bCs/>
          <w:sz w:val="22"/>
          <w:szCs w:val="22"/>
        </w:rPr>
        <w:t xml:space="preserve"> (excellence)</w:t>
      </w:r>
      <w:r w:rsidRPr="00246559">
        <w:rPr>
          <w:rFonts w:ascii="PT Serif" w:hAnsi="PT Serif"/>
          <w:b/>
          <w:bCs/>
          <w:sz w:val="22"/>
          <w:szCs w:val="22"/>
        </w:rPr>
        <w:t xml:space="preserve"> </w:t>
      </w:r>
      <w:r w:rsidRPr="00246559">
        <w:rPr>
          <w:rFonts w:ascii="PT Serif" w:hAnsi="PT Serif"/>
          <w:sz w:val="22"/>
          <w:szCs w:val="22"/>
        </w:rPr>
        <w:t xml:space="preserve">- We set aspiring goals for each pupil and ensure they have the provision to </w:t>
      </w:r>
      <w:r w:rsidR="00706DCD" w:rsidRPr="00246559">
        <w:rPr>
          <w:rFonts w:ascii="PT Serif" w:hAnsi="PT Serif"/>
          <w:sz w:val="22"/>
          <w:szCs w:val="22"/>
        </w:rPr>
        <w:t>extend</w:t>
      </w:r>
      <w:r w:rsidRPr="00246559">
        <w:rPr>
          <w:rFonts w:ascii="PT Serif" w:hAnsi="PT Serif"/>
          <w:sz w:val="22"/>
          <w:szCs w:val="22"/>
        </w:rPr>
        <w:t xml:space="preserve"> their potential. Our academies use tried and tested assessment and progress tracking methods to quantify abilities and to identify needs. </w:t>
      </w:r>
    </w:p>
    <w:p w14:paraId="7AE606B1" w14:textId="77777777"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sz w:val="22"/>
          <w:szCs w:val="22"/>
        </w:rPr>
        <w:t>We are constantly reviewing our practice to ensure that we are using highly effective evidence-based strategies and interventions to remove barriers to learning and raise attainment.</w:t>
      </w:r>
    </w:p>
    <w:p w14:paraId="659BAF68" w14:textId="77777777" w:rsidR="00D64D02" w:rsidRPr="00246559" w:rsidRDefault="00D64D02" w:rsidP="00246559">
      <w:pPr>
        <w:tabs>
          <w:tab w:val="left" w:pos="2200"/>
        </w:tabs>
        <w:spacing w:line="360" w:lineRule="auto"/>
        <w:jc w:val="both"/>
        <w:rPr>
          <w:rFonts w:ascii="PT Serif" w:hAnsi="PT Serif"/>
          <w:sz w:val="22"/>
          <w:szCs w:val="22"/>
        </w:rPr>
      </w:pPr>
    </w:p>
    <w:p w14:paraId="20A51368" w14:textId="570B7EE7"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b/>
          <w:bCs/>
          <w:sz w:val="22"/>
          <w:szCs w:val="22"/>
        </w:rPr>
        <w:t>Utilise Innovation</w:t>
      </w:r>
      <w:r w:rsidR="00345ED8" w:rsidRPr="00246559">
        <w:rPr>
          <w:rFonts w:ascii="PT Serif" w:hAnsi="PT Serif"/>
          <w:b/>
          <w:bCs/>
          <w:sz w:val="22"/>
          <w:szCs w:val="22"/>
        </w:rPr>
        <w:t xml:space="preserve"> (courage)</w:t>
      </w:r>
      <w:r w:rsidRPr="00246559">
        <w:rPr>
          <w:rFonts w:ascii="PT Serif" w:hAnsi="PT Serif"/>
          <w:b/>
          <w:bCs/>
          <w:sz w:val="22"/>
          <w:szCs w:val="22"/>
        </w:rPr>
        <w:t xml:space="preserve"> – </w:t>
      </w:r>
      <w:r w:rsidRPr="00246559">
        <w:rPr>
          <w:rFonts w:ascii="PT Serif" w:hAnsi="PT Serif"/>
          <w:sz w:val="22"/>
          <w:szCs w:val="22"/>
        </w:rPr>
        <w:t xml:space="preserve">We are constantly seeking to explore new ways to support our pupils and raise achievement and use our partnerships with specialist education, health and higher education providers to identify, implement and review new strategies and interventions.  </w:t>
      </w:r>
    </w:p>
    <w:p w14:paraId="77E64276" w14:textId="77777777"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sz w:val="22"/>
          <w:szCs w:val="22"/>
        </w:rPr>
        <w:t xml:space="preserve">We ensure that all adults working in our schools are provided with the knowledge, skills, and support to deliver high quality inclusive teaching through a rigorous professional development programme and specialist support. </w:t>
      </w:r>
    </w:p>
    <w:p w14:paraId="5790A639" w14:textId="77777777" w:rsidR="00D64D02" w:rsidRPr="00246559" w:rsidRDefault="00D64D02" w:rsidP="00246559">
      <w:pPr>
        <w:tabs>
          <w:tab w:val="left" w:pos="2200"/>
        </w:tabs>
        <w:spacing w:line="360" w:lineRule="auto"/>
        <w:jc w:val="both"/>
        <w:rPr>
          <w:rFonts w:ascii="PT Serif" w:hAnsi="PT Serif"/>
          <w:b/>
          <w:bCs/>
          <w:sz w:val="22"/>
          <w:szCs w:val="22"/>
        </w:rPr>
      </w:pPr>
    </w:p>
    <w:p w14:paraId="32DF1B23" w14:textId="7E0E8A61"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b/>
          <w:bCs/>
          <w:sz w:val="22"/>
          <w:szCs w:val="22"/>
        </w:rPr>
        <w:t>Seize Success</w:t>
      </w:r>
      <w:r w:rsidR="00345ED8" w:rsidRPr="00246559">
        <w:rPr>
          <w:rFonts w:ascii="PT Serif" w:hAnsi="PT Serif"/>
          <w:b/>
          <w:bCs/>
          <w:sz w:val="22"/>
          <w:szCs w:val="22"/>
        </w:rPr>
        <w:t xml:space="preserve"> (tenacity) - </w:t>
      </w:r>
      <w:r w:rsidRPr="00246559">
        <w:rPr>
          <w:rFonts w:ascii="PT Serif" w:hAnsi="PT Serif"/>
          <w:sz w:val="22"/>
          <w:szCs w:val="22"/>
        </w:rPr>
        <w:t xml:space="preserve">We support all our pupils to develop the drive, determination and resilience to overcome barriers to learning and to achieve their ambitions through the development of the whole child. We explore ways to promote essential skills for learning and high levels of engagement in all subjects. For our pupils with Special Educational Needs and Disabilities, we tailor our approaches so that they have the same access to a broad and balanced challenging curriculum wherever possible using strategies that will support their development. </w:t>
      </w:r>
    </w:p>
    <w:p w14:paraId="3420EC94" w14:textId="77777777" w:rsidR="00D64D02" w:rsidRPr="00246559" w:rsidRDefault="00D64D02" w:rsidP="00246559">
      <w:pPr>
        <w:tabs>
          <w:tab w:val="left" w:pos="2200"/>
        </w:tabs>
        <w:spacing w:line="360" w:lineRule="auto"/>
        <w:jc w:val="both"/>
        <w:rPr>
          <w:rFonts w:ascii="PT Serif" w:hAnsi="PT Serif"/>
          <w:b/>
          <w:bCs/>
          <w:sz w:val="22"/>
          <w:szCs w:val="22"/>
        </w:rPr>
      </w:pPr>
    </w:p>
    <w:p w14:paraId="2D2CAB78" w14:textId="5FD15682" w:rsidR="00D64D02" w:rsidRPr="00246559" w:rsidRDefault="00D64D02" w:rsidP="00246559">
      <w:pPr>
        <w:tabs>
          <w:tab w:val="left" w:pos="2200"/>
        </w:tabs>
        <w:spacing w:line="360" w:lineRule="auto"/>
        <w:jc w:val="both"/>
        <w:rPr>
          <w:rFonts w:ascii="PT Serif" w:hAnsi="PT Serif"/>
          <w:sz w:val="22"/>
          <w:szCs w:val="22"/>
        </w:rPr>
      </w:pPr>
      <w:r w:rsidRPr="00246559">
        <w:rPr>
          <w:rFonts w:ascii="PT Serif" w:hAnsi="PT Serif"/>
          <w:b/>
          <w:bCs/>
          <w:sz w:val="22"/>
          <w:szCs w:val="22"/>
        </w:rPr>
        <w:t>Thanking People</w:t>
      </w:r>
      <w:r w:rsidR="00345ED8" w:rsidRPr="00246559">
        <w:rPr>
          <w:rFonts w:ascii="PT Serif" w:hAnsi="PT Serif"/>
          <w:b/>
          <w:bCs/>
          <w:sz w:val="22"/>
          <w:szCs w:val="22"/>
        </w:rPr>
        <w:t xml:space="preserve"> (kindness) - </w:t>
      </w:r>
      <w:r w:rsidRPr="00246559">
        <w:rPr>
          <w:rFonts w:ascii="PT Serif" w:hAnsi="PT Serif"/>
          <w:sz w:val="22"/>
          <w:szCs w:val="22"/>
        </w:rPr>
        <w:t>All our pupils are valued within our community and appreciated for the unique contribution they bring to our academies. We promote the value of kindness in our community and work to ensure that our pupils with Special Educational Needs and Disabilities are fully included and valued by all staff and pupils. We work hard to develop supportive relationships in each academy between all our members.</w:t>
      </w:r>
    </w:p>
    <w:p w14:paraId="6D4B41C8" w14:textId="77777777" w:rsidR="0087104A" w:rsidRDefault="0087104A" w:rsidP="00246559">
      <w:pPr>
        <w:rPr>
          <w:rFonts w:ascii="PT Serif" w:hAnsi="PT Serif"/>
          <w:b/>
          <w:bCs/>
          <w:sz w:val="28"/>
          <w:szCs w:val="28"/>
        </w:rPr>
      </w:pPr>
    </w:p>
    <w:p w14:paraId="0E51AE3E" w14:textId="483D2899" w:rsidR="00D64D02" w:rsidRPr="00246559" w:rsidRDefault="00D47462" w:rsidP="00246559">
      <w:pPr>
        <w:rPr>
          <w:rFonts w:ascii="PT Serif" w:hAnsi="PT Serif"/>
          <w:b/>
          <w:bCs/>
        </w:rPr>
      </w:pPr>
      <w:r w:rsidRPr="00246559">
        <w:rPr>
          <w:rFonts w:ascii="PT Serif" w:hAnsi="PT Serif"/>
          <w:b/>
          <w:bCs/>
        </w:rPr>
        <w:t xml:space="preserve">6. </w:t>
      </w:r>
      <w:r w:rsidR="00D64D02" w:rsidRPr="00246559">
        <w:rPr>
          <w:rFonts w:ascii="PT Serif" w:hAnsi="PT Serif"/>
          <w:b/>
          <w:bCs/>
        </w:rPr>
        <w:t xml:space="preserve">Definition of Special Educational Needs </w:t>
      </w:r>
    </w:p>
    <w:p w14:paraId="6E9645D4" w14:textId="1393C56E" w:rsidR="00D64D02" w:rsidRPr="00246559" w:rsidRDefault="00D64D02" w:rsidP="00D64D02">
      <w:pPr>
        <w:tabs>
          <w:tab w:val="left" w:pos="2200"/>
        </w:tabs>
        <w:jc w:val="both"/>
        <w:rPr>
          <w:rFonts w:ascii="PT Serif" w:hAnsi="PT Serif"/>
          <w:b/>
          <w:bCs/>
        </w:rPr>
      </w:pPr>
    </w:p>
    <w:p w14:paraId="1601D6E5" w14:textId="2709D678" w:rsidR="00D64D02" w:rsidRPr="00246559" w:rsidRDefault="00246559" w:rsidP="00D64D02">
      <w:pPr>
        <w:tabs>
          <w:tab w:val="left" w:pos="2200"/>
        </w:tabs>
        <w:rPr>
          <w:rFonts w:ascii="PT Serif" w:hAnsi="PT Serif"/>
        </w:rPr>
      </w:pPr>
      <w:r w:rsidRPr="00246559">
        <w:rPr>
          <w:rFonts w:ascii="PT Serif" w:hAnsi="PT Serif"/>
          <w:noProof/>
        </w:rPr>
        <mc:AlternateContent>
          <mc:Choice Requires="wps">
            <w:drawing>
              <wp:anchor distT="0" distB="0" distL="114300" distR="114300" simplePos="0" relativeHeight="251656192" behindDoc="0" locked="0" layoutInCell="1" allowOverlap="1" wp14:anchorId="21168D3B" wp14:editId="01ACBC06">
                <wp:simplePos x="0" y="0"/>
                <wp:positionH relativeFrom="column">
                  <wp:posOffset>0</wp:posOffset>
                </wp:positionH>
                <wp:positionV relativeFrom="paragraph">
                  <wp:posOffset>17780</wp:posOffset>
                </wp:positionV>
                <wp:extent cx="5708650" cy="4197350"/>
                <wp:effectExtent l="0" t="0" r="25400" b="12700"/>
                <wp:wrapNone/>
                <wp:docPr id="6" name="Wave 6"/>
                <wp:cNvGraphicFramePr/>
                <a:graphic xmlns:a="http://schemas.openxmlformats.org/drawingml/2006/main">
                  <a:graphicData uri="http://schemas.microsoft.com/office/word/2010/wordprocessingShape">
                    <wps:wsp>
                      <wps:cNvSpPr/>
                      <wps:spPr>
                        <a:xfrm>
                          <a:off x="0" y="0"/>
                          <a:ext cx="5708650" cy="4197350"/>
                        </a:xfrm>
                        <a:prstGeom prst="wave">
                          <a:avLst>
                            <a:gd name="adj1" fmla="val 6427"/>
                            <a:gd name="adj2" fmla="val 0"/>
                          </a:avLst>
                        </a:prstGeom>
                        <a:solidFill>
                          <a:srgbClr val="0070C0"/>
                        </a:solidFill>
                      </wps:spPr>
                      <wps:style>
                        <a:lnRef idx="2">
                          <a:schemeClr val="accent6"/>
                        </a:lnRef>
                        <a:fillRef idx="1">
                          <a:schemeClr val="lt1"/>
                        </a:fillRef>
                        <a:effectRef idx="0">
                          <a:schemeClr val="accent6"/>
                        </a:effectRef>
                        <a:fontRef idx="minor">
                          <a:schemeClr val="dk1"/>
                        </a:fontRef>
                      </wps:style>
                      <wps:txbx>
                        <w:txbxContent>
                          <w:p w14:paraId="6A93A773" w14:textId="77777777" w:rsidR="00742706" w:rsidRPr="001258B0" w:rsidRDefault="00D64D02" w:rsidP="009A0E29">
                            <w:pPr>
                              <w:spacing w:line="360" w:lineRule="auto"/>
                              <w:jc w:val="both"/>
                              <w:rPr>
                                <w:rFonts w:ascii="PT Serif" w:hAnsi="PT Serif"/>
                                <w:b/>
                                <w:bCs/>
                                <w:sz w:val="22"/>
                                <w:szCs w:val="22"/>
                              </w:rPr>
                            </w:pPr>
                            <w:r w:rsidRPr="001258B0">
                              <w:rPr>
                                <w:rFonts w:ascii="PT Serif" w:hAnsi="PT Serif"/>
                                <w:b/>
                                <w:bCs/>
                                <w:sz w:val="22"/>
                                <w:szCs w:val="22"/>
                              </w:rPr>
                              <w:t xml:space="preserve">A </w:t>
                            </w:r>
                            <w:r w:rsidR="00E3187F" w:rsidRPr="001258B0">
                              <w:rPr>
                                <w:rFonts w:ascii="PT Serif" w:hAnsi="PT Serif"/>
                                <w:b/>
                                <w:bCs/>
                                <w:sz w:val="22"/>
                                <w:szCs w:val="22"/>
                              </w:rPr>
                              <w:t>child or young person</w:t>
                            </w:r>
                            <w:r w:rsidRPr="001258B0">
                              <w:rPr>
                                <w:rFonts w:ascii="PT Serif" w:hAnsi="PT Serif"/>
                                <w:b/>
                                <w:bCs/>
                                <w:sz w:val="22"/>
                                <w:szCs w:val="22"/>
                              </w:rPr>
                              <w:t xml:space="preserve"> has SE</w:t>
                            </w:r>
                            <w:r w:rsidR="00E3187F" w:rsidRPr="001258B0">
                              <w:rPr>
                                <w:rFonts w:ascii="PT Serif" w:hAnsi="PT Serif"/>
                                <w:b/>
                                <w:bCs/>
                                <w:sz w:val="22"/>
                                <w:szCs w:val="22"/>
                              </w:rPr>
                              <w:t>N</w:t>
                            </w:r>
                            <w:r w:rsidRPr="001258B0">
                              <w:rPr>
                                <w:rFonts w:ascii="PT Serif" w:hAnsi="PT Serif"/>
                                <w:b/>
                                <w:bCs/>
                                <w:sz w:val="22"/>
                                <w:szCs w:val="22"/>
                              </w:rPr>
                              <w:t xml:space="preserve"> if they have a learning difficulty or disability which calls for special educational provision to be made for </w:t>
                            </w:r>
                            <w:r w:rsidR="00E3187F" w:rsidRPr="001258B0">
                              <w:rPr>
                                <w:rFonts w:ascii="PT Serif" w:hAnsi="PT Serif"/>
                                <w:b/>
                                <w:bCs/>
                                <w:sz w:val="22"/>
                                <w:szCs w:val="22"/>
                              </w:rPr>
                              <w:t>him or her.</w:t>
                            </w:r>
                          </w:p>
                          <w:p w14:paraId="38A519D3" w14:textId="77777777" w:rsidR="00742706" w:rsidRPr="001258B0" w:rsidRDefault="00742706" w:rsidP="009A0E29">
                            <w:pPr>
                              <w:spacing w:line="360" w:lineRule="auto"/>
                              <w:jc w:val="both"/>
                              <w:rPr>
                                <w:rFonts w:ascii="PT Serif" w:hAnsi="PT Serif"/>
                                <w:b/>
                                <w:bCs/>
                                <w:sz w:val="22"/>
                                <w:szCs w:val="22"/>
                              </w:rPr>
                            </w:pPr>
                          </w:p>
                          <w:p w14:paraId="088FA36F" w14:textId="75CAB0CE" w:rsidR="00742706" w:rsidRPr="001258B0" w:rsidRDefault="00742706" w:rsidP="009A0E29">
                            <w:pPr>
                              <w:spacing w:line="360" w:lineRule="auto"/>
                              <w:jc w:val="both"/>
                              <w:rPr>
                                <w:rFonts w:ascii="PT Serif" w:hAnsi="PT Serif"/>
                                <w:b/>
                                <w:bCs/>
                                <w:sz w:val="22"/>
                                <w:szCs w:val="22"/>
                              </w:rPr>
                            </w:pPr>
                            <w:r w:rsidRPr="001258B0">
                              <w:rPr>
                                <w:rFonts w:ascii="PT Serif" w:hAnsi="PT Serif"/>
                                <w:b/>
                                <w:bCs/>
                                <w:sz w:val="22"/>
                                <w:szCs w:val="22"/>
                              </w:rPr>
                              <w:t>A child of compulsory school age or a young person has a learning difficulties o</w:t>
                            </w:r>
                            <w:r w:rsidR="00151A91">
                              <w:rPr>
                                <w:rFonts w:ascii="PT Serif" w:hAnsi="PT Serif"/>
                                <w:b/>
                                <w:bCs/>
                                <w:sz w:val="22"/>
                                <w:szCs w:val="22"/>
                              </w:rPr>
                              <w:t>r</w:t>
                            </w:r>
                            <w:r w:rsidRPr="001258B0">
                              <w:rPr>
                                <w:rFonts w:ascii="PT Serif" w:hAnsi="PT Serif"/>
                                <w:b/>
                                <w:bCs/>
                                <w:sz w:val="22"/>
                                <w:szCs w:val="22"/>
                              </w:rPr>
                              <w:t xml:space="preserve"> disability if he or she: </w:t>
                            </w:r>
                          </w:p>
                          <w:p w14:paraId="3A130F5E" w14:textId="1687595E" w:rsidR="00D64D02" w:rsidRPr="001258B0" w:rsidRDefault="007B05F0" w:rsidP="009A0E29">
                            <w:pPr>
                              <w:pStyle w:val="ListParagraph"/>
                              <w:numPr>
                                <w:ilvl w:val="0"/>
                                <w:numId w:val="11"/>
                              </w:numPr>
                              <w:spacing w:line="360" w:lineRule="auto"/>
                              <w:jc w:val="both"/>
                              <w:rPr>
                                <w:rFonts w:ascii="PT Serif" w:hAnsi="PT Serif"/>
                                <w:b/>
                                <w:bCs/>
                                <w:sz w:val="22"/>
                                <w:szCs w:val="22"/>
                              </w:rPr>
                            </w:pPr>
                            <w:r w:rsidRPr="001258B0">
                              <w:rPr>
                                <w:rFonts w:ascii="PT Serif" w:hAnsi="PT Serif"/>
                                <w:b/>
                                <w:bCs/>
                                <w:sz w:val="22"/>
                                <w:szCs w:val="22"/>
                              </w:rPr>
                              <w:t>Has a signi</w:t>
                            </w:r>
                            <w:r w:rsidR="00D64D02" w:rsidRPr="001258B0">
                              <w:rPr>
                                <w:rFonts w:ascii="PT Serif" w:hAnsi="PT Serif"/>
                                <w:b/>
                                <w:bCs/>
                                <w:sz w:val="22"/>
                                <w:szCs w:val="22"/>
                              </w:rPr>
                              <w:t xml:space="preserve">ficantly greater difficulty in learning than the majority of others of the same age,  </w:t>
                            </w:r>
                          </w:p>
                          <w:p w14:paraId="59D45779" w14:textId="12FC69FA" w:rsidR="009A0E29" w:rsidRPr="001258B0" w:rsidRDefault="00CC07B2" w:rsidP="009A0E29">
                            <w:pPr>
                              <w:pStyle w:val="ListParagraph"/>
                              <w:numPr>
                                <w:ilvl w:val="0"/>
                                <w:numId w:val="11"/>
                              </w:numPr>
                              <w:spacing w:line="360" w:lineRule="auto"/>
                              <w:jc w:val="both"/>
                              <w:rPr>
                                <w:rFonts w:ascii="PT Serif" w:hAnsi="PT Serif"/>
                                <w:b/>
                                <w:bCs/>
                                <w:sz w:val="22"/>
                                <w:szCs w:val="22"/>
                              </w:rPr>
                            </w:pPr>
                            <w:r w:rsidRPr="001258B0">
                              <w:rPr>
                                <w:rFonts w:ascii="PT Serif" w:hAnsi="PT Serif"/>
                                <w:b/>
                                <w:bCs/>
                                <w:sz w:val="22"/>
                                <w:szCs w:val="22"/>
                              </w:rPr>
                              <w:t>Has a</w:t>
                            </w:r>
                            <w:r w:rsidR="00D64D02" w:rsidRPr="001258B0">
                              <w:rPr>
                                <w:rFonts w:ascii="PT Serif" w:hAnsi="PT Serif"/>
                                <w:b/>
                                <w:bCs/>
                                <w:sz w:val="22"/>
                                <w:szCs w:val="22"/>
                              </w:rPr>
                              <w:t xml:space="preserve"> disability which prevents or hinders them from making use of facilities of a kind generally provided for others of the same age in mainstream schools</w:t>
                            </w:r>
                            <w:r w:rsidR="008147E9" w:rsidRPr="001258B0">
                              <w:rPr>
                                <w:rFonts w:ascii="PT Serif" w:hAnsi="PT Serif"/>
                                <w:b/>
                                <w:bCs/>
                                <w:sz w:val="22"/>
                                <w:szCs w:val="22"/>
                              </w:rPr>
                              <w:t xml:space="preserve"> or mainstream post-16 institutions</w:t>
                            </w:r>
                            <w:r w:rsidR="00D64D02" w:rsidRPr="001258B0">
                              <w:rPr>
                                <w:rFonts w:ascii="PT Serif" w:hAnsi="PT Serif"/>
                                <w:b/>
                                <w:bCs/>
                                <w:sz w:val="22"/>
                                <w:szCs w:val="22"/>
                              </w:rPr>
                              <w:t xml:space="preserve">.  </w:t>
                            </w:r>
                          </w:p>
                          <w:p w14:paraId="3FED399F" w14:textId="3A974F92" w:rsidR="00D64D02" w:rsidRPr="001258B0" w:rsidRDefault="00D64D02" w:rsidP="009A0E29">
                            <w:pPr>
                              <w:spacing w:line="360" w:lineRule="auto"/>
                              <w:ind w:left="4320" w:firstLine="720"/>
                              <w:jc w:val="both"/>
                              <w:rPr>
                                <w:b/>
                                <w:bCs/>
                                <w:sz w:val="22"/>
                                <w:szCs w:val="22"/>
                              </w:rPr>
                            </w:pPr>
                            <w:r w:rsidRPr="001258B0">
                              <w:rPr>
                                <w:rFonts w:ascii="PT Serif" w:hAnsi="PT Serif"/>
                                <w:b/>
                                <w:bCs/>
                                <w:sz w:val="22"/>
                                <w:szCs w:val="22"/>
                              </w:rPr>
                              <w:t>SEND Code of Practice 201</w:t>
                            </w:r>
                            <w:r w:rsidR="008147E9" w:rsidRPr="001258B0">
                              <w:rPr>
                                <w:rFonts w:ascii="PT Serif" w:hAnsi="PT Serif"/>
                                <w:b/>
                                <w:bCs/>
                                <w:sz w:val="22"/>
                                <w:szCs w:val="22"/>
                              </w:rPr>
                              <w:t>5, p15-6</w:t>
                            </w:r>
                          </w:p>
                          <w:p w14:paraId="0AC85B69" w14:textId="77777777" w:rsidR="00D64D02" w:rsidRPr="00930911" w:rsidRDefault="00D64D02" w:rsidP="00246559">
                            <w:pPr>
                              <w:spacing w:line="360" w:lineRule="auto"/>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68D3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6" type="#_x0000_t64" style="position:absolute;margin-left:0;margin-top:1.4pt;width:449.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" adj="1388" fillcolor="#0070c0" strokecolor="#4d4d4d [3209]" strokeweight="2pt">
                <v:textbox>
                  <w:txbxContent>
                    <w:p w14:paraId="6A93A773" w14:textId="77777777" w:rsidR="00742706" w:rsidRPr="001258B0" w:rsidRDefault="00D64D02" w:rsidP="009A0E29">
                      <w:pPr>
                        <w:spacing w:line="360" w:lineRule="auto"/>
                        <w:jc w:val="both"/>
                        <w:rPr>
                          <w:rFonts w:ascii="PT Serif" w:hAnsi="PT Serif"/>
                          <w:b/>
                          <w:bCs/>
                          <w:sz w:val="22"/>
                          <w:szCs w:val="22"/>
                        </w:rPr>
                      </w:pPr>
                      <w:r w:rsidRPr="001258B0">
                        <w:rPr>
                          <w:rFonts w:ascii="PT Serif" w:hAnsi="PT Serif"/>
                          <w:b/>
                          <w:bCs/>
                          <w:sz w:val="22"/>
                          <w:szCs w:val="22"/>
                        </w:rPr>
                        <w:t xml:space="preserve">A </w:t>
                      </w:r>
                      <w:r w:rsidR="00E3187F" w:rsidRPr="001258B0">
                        <w:rPr>
                          <w:rFonts w:ascii="PT Serif" w:hAnsi="PT Serif"/>
                          <w:b/>
                          <w:bCs/>
                          <w:sz w:val="22"/>
                          <w:szCs w:val="22"/>
                        </w:rPr>
                        <w:t>child or young person</w:t>
                      </w:r>
                      <w:r w:rsidRPr="001258B0">
                        <w:rPr>
                          <w:rFonts w:ascii="PT Serif" w:hAnsi="PT Serif"/>
                          <w:b/>
                          <w:bCs/>
                          <w:sz w:val="22"/>
                          <w:szCs w:val="22"/>
                        </w:rPr>
                        <w:t xml:space="preserve"> has SE</w:t>
                      </w:r>
                      <w:r w:rsidR="00E3187F" w:rsidRPr="001258B0">
                        <w:rPr>
                          <w:rFonts w:ascii="PT Serif" w:hAnsi="PT Serif"/>
                          <w:b/>
                          <w:bCs/>
                          <w:sz w:val="22"/>
                          <w:szCs w:val="22"/>
                        </w:rPr>
                        <w:t>N</w:t>
                      </w:r>
                      <w:r w:rsidRPr="001258B0">
                        <w:rPr>
                          <w:rFonts w:ascii="PT Serif" w:hAnsi="PT Serif"/>
                          <w:b/>
                          <w:bCs/>
                          <w:sz w:val="22"/>
                          <w:szCs w:val="22"/>
                        </w:rPr>
                        <w:t xml:space="preserve"> if they have a learning difficulty or disability which calls for special educational provision to be made for </w:t>
                      </w:r>
                      <w:r w:rsidR="00E3187F" w:rsidRPr="001258B0">
                        <w:rPr>
                          <w:rFonts w:ascii="PT Serif" w:hAnsi="PT Serif"/>
                          <w:b/>
                          <w:bCs/>
                          <w:sz w:val="22"/>
                          <w:szCs w:val="22"/>
                        </w:rPr>
                        <w:t>him or her.</w:t>
                      </w:r>
                    </w:p>
                    <w:p w14:paraId="38A519D3" w14:textId="77777777" w:rsidR="00742706" w:rsidRPr="001258B0" w:rsidRDefault="00742706" w:rsidP="009A0E29">
                      <w:pPr>
                        <w:spacing w:line="360" w:lineRule="auto"/>
                        <w:jc w:val="both"/>
                        <w:rPr>
                          <w:rFonts w:ascii="PT Serif" w:hAnsi="PT Serif"/>
                          <w:b/>
                          <w:bCs/>
                          <w:sz w:val="22"/>
                          <w:szCs w:val="22"/>
                        </w:rPr>
                      </w:pPr>
                    </w:p>
                    <w:p w14:paraId="088FA36F" w14:textId="75CAB0CE" w:rsidR="00742706" w:rsidRPr="001258B0" w:rsidRDefault="00742706" w:rsidP="009A0E29">
                      <w:pPr>
                        <w:spacing w:line="360" w:lineRule="auto"/>
                        <w:jc w:val="both"/>
                        <w:rPr>
                          <w:rFonts w:ascii="PT Serif" w:hAnsi="PT Serif"/>
                          <w:b/>
                          <w:bCs/>
                          <w:sz w:val="22"/>
                          <w:szCs w:val="22"/>
                        </w:rPr>
                      </w:pPr>
                      <w:r w:rsidRPr="001258B0">
                        <w:rPr>
                          <w:rFonts w:ascii="PT Serif" w:hAnsi="PT Serif"/>
                          <w:b/>
                          <w:bCs/>
                          <w:sz w:val="22"/>
                          <w:szCs w:val="22"/>
                        </w:rPr>
                        <w:t>A child of compulsory school age or a young person has a learning difficulties o</w:t>
                      </w:r>
                      <w:r w:rsidR="00151A91">
                        <w:rPr>
                          <w:rFonts w:ascii="PT Serif" w:hAnsi="PT Serif"/>
                          <w:b/>
                          <w:bCs/>
                          <w:sz w:val="22"/>
                          <w:szCs w:val="22"/>
                        </w:rPr>
                        <w:t>r</w:t>
                      </w:r>
                      <w:r w:rsidRPr="001258B0">
                        <w:rPr>
                          <w:rFonts w:ascii="PT Serif" w:hAnsi="PT Serif"/>
                          <w:b/>
                          <w:bCs/>
                          <w:sz w:val="22"/>
                          <w:szCs w:val="22"/>
                        </w:rPr>
                        <w:t xml:space="preserve"> disability if he or she: </w:t>
                      </w:r>
                    </w:p>
                    <w:p w14:paraId="3A130F5E" w14:textId="1687595E" w:rsidR="00D64D02" w:rsidRPr="001258B0" w:rsidRDefault="007B05F0" w:rsidP="009A0E29">
                      <w:pPr>
                        <w:pStyle w:val="ListParagraph"/>
                        <w:numPr>
                          <w:ilvl w:val="0"/>
                          <w:numId w:val="11"/>
                        </w:numPr>
                        <w:spacing w:line="360" w:lineRule="auto"/>
                        <w:jc w:val="both"/>
                        <w:rPr>
                          <w:rFonts w:ascii="PT Serif" w:hAnsi="PT Serif"/>
                          <w:b/>
                          <w:bCs/>
                          <w:sz w:val="22"/>
                          <w:szCs w:val="22"/>
                        </w:rPr>
                      </w:pPr>
                      <w:r w:rsidRPr="001258B0">
                        <w:rPr>
                          <w:rFonts w:ascii="PT Serif" w:hAnsi="PT Serif"/>
                          <w:b/>
                          <w:bCs/>
                          <w:sz w:val="22"/>
                          <w:szCs w:val="22"/>
                        </w:rPr>
                        <w:t>Has a signi</w:t>
                      </w:r>
                      <w:r w:rsidR="00D64D02" w:rsidRPr="001258B0">
                        <w:rPr>
                          <w:rFonts w:ascii="PT Serif" w:hAnsi="PT Serif"/>
                          <w:b/>
                          <w:bCs/>
                          <w:sz w:val="22"/>
                          <w:szCs w:val="22"/>
                        </w:rPr>
                        <w:t xml:space="preserve">ficantly greater difficulty in learning than the majority of others of the same age,  </w:t>
                      </w:r>
                    </w:p>
                    <w:p w14:paraId="59D45779" w14:textId="12FC69FA" w:rsidR="009A0E29" w:rsidRPr="001258B0" w:rsidRDefault="00CC07B2" w:rsidP="009A0E29">
                      <w:pPr>
                        <w:pStyle w:val="ListParagraph"/>
                        <w:numPr>
                          <w:ilvl w:val="0"/>
                          <w:numId w:val="11"/>
                        </w:numPr>
                        <w:spacing w:line="360" w:lineRule="auto"/>
                        <w:jc w:val="both"/>
                        <w:rPr>
                          <w:rFonts w:ascii="PT Serif" w:hAnsi="PT Serif"/>
                          <w:b/>
                          <w:bCs/>
                          <w:sz w:val="22"/>
                          <w:szCs w:val="22"/>
                        </w:rPr>
                      </w:pPr>
                      <w:r w:rsidRPr="001258B0">
                        <w:rPr>
                          <w:rFonts w:ascii="PT Serif" w:hAnsi="PT Serif"/>
                          <w:b/>
                          <w:bCs/>
                          <w:sz w:val="22"/>
                          <w:szCs w:val="22"/>
                        </w:rPr>
                        <w:t>Has a</w:t>
                      </w:r>
                      <w:r w:rsidR="00D64D02" w:rsidRPr="001258B0">
                        <w:rPr>
                          <w:rFonts w:ascii="PT Serif" w:hAnsi="PT Serif"/>
                          <w:b/>
                          <w:bCs/>
                          <w:sz w:val="22"/>
                          <w:szCs w:val="22"/>
                        </w:rPr>
                        <w:t xml:space="preserve"> disability which prevents or hinders them from making use of facilities of a kind generally provided for others of the same age in mainstream schools</w:t>
                      </w:r>
                      <w:r w:rsidR="008147E9" w:rsidRPr="001258B0">
                        <w:rPr>
                          <w:rFonts w:ascii="PT Serif" w:hAnsi="PT Serif"/>
                          <w:b/>
                          <w:bCs/>
                          <w:sz w:val="22"/>
                          <w:szCs w:val="22"/>
                        </w:rPr>
                        <w:t xml:space="preserve"> or mainstream post-16 institutions</w:t>
                      </w:r>
                      <w:r w:rsidR="00D64D02" w:rsidRPr="001258B0">
                        <w:rPr>
                          <w:rFonts w:ascii="PT Serif" w:hAnsi="PT Serif"/>
                          <w:b/>
                          <w:bCs/>
                          <w:sz w:val="22"/>
                          <w:szCs w:val="22"/>
                        </w:rPr>
                        <w:t xml:space="preserve">.  </w:t>
                      </w:r>
                    </w:p>
                    <w:p w14:paraId="3FED399F" w14:textId="3A974F92" w:rsidR="00D64D02" w:rsidRPr="001258B0" w:rsidRDefault="00D64D02" w:rsidP="009A0E29">
                      <w:pPr>
                        <w:spacing w:line="360" w:lineRule="auto"/>
                        <w:ind w:left="4320" w:firstLine="720"/>
                        <w:jc w:val="both"/>
                        <w:rPr>
                          <w:b/>
                          <w:bCs/>
                          <w:sz w:val="22"/>
                          <w:szCs w:val="22"/>
                        </w:rPr>
                      </w:pPr>
                      <w:r w:rsidRPr="001258B0">
                        <w:rPr>
                          <w:rFonts w:ascii="PT Serif" w:hAnsi="PT Serif"/>
                          <w:b/>
                          <w:bCs/>
                          <w:sz w:val="22"/>
                          <w:szCs w:val="22"/>
                        </w:rPr>
                        <w:t>SEND Code of Practice 201</w:t>
                      </w:r>
                      <w:r w:rsidR="008147E9" w:rsidRPr="001258B0">
                        <w:rPr>
                          <w:rFonts w:ascii="PT Serif" w:hAnsi="PT Serif"/>
                          <w:b/>
                          <w:bCs/>
                          <w:sz w:val="22"/>
                          <w:szCs w:val="22"/>
                        </w:rPr>
                        <w:t>5, p15-6</w:t>
                      </w:r>
                    </w:p>
                    <w:p w14:paraId="0AC85B69" w14:textId="77777777" w:rsidR="00D64D02" w:rsidRPr="00930911" w:rsidRDefault="00D64D02" w:rsidP="00246559">
                      <w:pPr>
                        <w:spacing w:line="360" w:lineRule="auto"/>
                        <w:jc w:val="center"/>
                        <w:rPr>
                          <w:sz w:val="22"/>
                          <w:szCs w:val="22"/>
                        </w:rPr>
                      </w:pPr>
                    </w:p>
                  </w:txbxContent>
                </v:textbox>
              </v:shape>
            </w:pict>
          </mc:Fallback>
        </mc:AlternateContent>
      </w:r>
    </w:p>
    <w:p w14:paraId="5F9DD2DA" w14:textId="77777777" w:rsidR="00D64D02" w:rsidRPr="00246559" w:rsidRDefault="00D64D02" w:rsidP="00D64D02">
      <w:pPr>
        <w:tabs>
          <w:tab w:val="left" w:pos="2200"/>
        </w:tabs>
        <w:rPr>
          <w:rFonts w:ascii="PT Serif" w:hAnsi="PT Serif"/>
        </w:rPr>
      </w:pPr>
      <w:r w:rsidRPr="00246559">
        <w:rPr>
          <w:rFonts w:ascii="PT Serif" w:hAnsi="PT Serif"/>
        </w:rPr>
        <w:t xml:space="preserve"> </w:t>
      </w:r>
    </w:p>
    <w:p w14:paraId="44AECFDC" w14:textId="77777777" w:rsidR="00D64D02" w:rsidRPr="00246559" w:rsidRDefault="00D64D02" w:rsidP="00D64D02">
      <w:pPr>
        <w:tabs>
          <w:tab w:val="left" w:pos="2200"/>
        </w:tabs>
        <w:rPr>
          <w:rFonts w:ascii="PT Serif" w:hAnsi="PT Serif"/>
        </w:rPr>
      </w:pPr>
    </w:p>
    <w:p w14:paraId="0168FC86" w14:textId="77777777" w:rsidR="00D64D02" w:rsidRPr="00246559" w:rsidRDefault="00D64D02" w:rsidP="00D64D02">
      <w:pPr>
        <w:rPr>
          <w:rFonts w:ascii="PT Serif" w:hAnsi="PT Serif"/>
        </w:rPr>
      </w:pPr>
    </w:p>
    <w:p w14:paraId="33AC4CBD" w14:textId="77777777" w:rsidR="00D64D02" w:rsidRPr="009B2FF1" w:rsidRDefault="00D64D02" w:rsidP="00D64D02">
      <w:pPr>
        <w:tabs>
          <w:tab w:val="left" w:pos="2200"/>
        </w:tabs>
        <w:rPr>
          <w:rFonts w:ascii="PT Serif" w:hAnsi="PT Serif"/>
          <w:b/>
          <w:bCs/>
          <w:sz w:val="28"/>
          <w:szCs w:val="28"/>
        </w:rPr>
      </w:pPr>
    </w:p>
    <w:p w14:paraId="7408C101" w14:textId="77777777" w:rsidR="00D64D02" w:rsidRPr="009B2FF1" w:rsidRDefault="00D64D02" w:rsidP="00D64D02">
      <w:pPr>
        <w:tabs>
          <w:tab w:val="left" w:pos="2200"/>
        </w:tabs>
        <w:rPr>
          <w:rFonts w:ascii="PT Serif" w:hAnsi="PT Serif"/>
          <w:b/>
          <w:bCs/>
          <w:sz w:val="28"/>
          <w:szCs w:val="28"/>
        </w:rPr>
      </w:pPr>
    </w:p>
    <w:p w14:paraId="0EE1409C" w14:textId="77777777" w:rsidR="00D64D02" w:rsidRPr="009B2FF1" w:rsidRDefault="00D64D02" w:rsidP="00D64D02">
      <w:pPr>
        <w:tabs>
          <w:tab w:val="left" w:pos="2200"/>
        </w:tabs>
        <w:rPr>
          <w:rFonts w:ascii="PT Serif" w:hAnsi="PT Serif"/>
          <w:b/>
          <w:bCs/>
          <w:sz w:val="28"/>
          <w:szCs w:val="28"/>
        </w:rPr>
      </w:pPr>
    </w:p>
    <w:p w14:paraId="7278587E" w14:textId="77777777" w:rsidR="00D64D02" w:rsidRPr="009B2FF1" w:rsidRDefault="00D64D02" w:rsidP="00D64D02">
      <w:pPr>
        <w:tabs>
          <w:tab w:val="left" w:pos="2200"/>
        </w:tabs>
        <w:rPr>
          <w:rFonts w:ascii="PT Serif" w:hAnsi="PT Serif"/>
          <w:b/>
          <w:bCs/>
          <w:sz w:val="28"/>
          <w:szCs w:val="28"/>
        </w:rPr>
      </w:pPr>
    </w:p>
    <w:p w14:paraId="0DE7BFFB" w14:textId="77777777" w:rsidR="00D64D02" w:rsidRPr="009B2FF1" w:rsidRDefault="00D64D02" w:rsidP="00D64D02">
      <w:pPr>
        <w:tabs>
          <w:tab w:val="left" w:pos="2200"/>
        </w:tabs>
        <w:rPr>
          <w:rFonts w:ascii="PT Serif" w:hAnsi="PT Serif"/>
          <w:b/>
          <w:bCs/>
          <w:sz w:val="28"/>
          <w:szCs w:val="28"/>
        </w:rPr>
      </w:pPr>
    </w:p>
    <w:p w14:paraId="0EBCAA5F" w14:textId="77777777" w:rsidR="00D64D02" w:rsidRPr="009B2FF1" w:rsidRDefault="00D64D02" w:rsidP="00D64D02">
      <w:pPr>
        <w:tabs>
          <w:tab w:val="left" w:pos="2200"/>
        </w:tabs>
        <w:rPr>
          <w:rFonts w:ascii="PT Serif" w:hAnsi="PT Serif"/>
          <w:b/>
          <w:bCs/>
          <w:sz w:val="28"/>
          <w:szCs w:val="28"/>
        </w:rPr>
      </w:pPr>
    </w:p>
    <w:p w14:paraId="76E0BC1A" w14:textId="77777777" w:rsidR="00D64D02" w:rsidRPr="009B2FF1" w:rsidRDefault="00D64D02" w:rsidP="00D64D02">
      <w:pPr>
        <w:tabs>
          <w:tab w:val="left" w:pos="2200"/>
        </w:tabs>
        <w:rPr>
          <w:rFonts w:ascii="PT Serif" w:hAnsi="PT Serif"/>
          <w:b/>
          <w:bCs/>
          <w:sz w:val="28"/>
          <w:szCs w:val="28"/>
        </w:rPr>
      </w:pPr>
    </w:p>
    <w:p w14:paraId="269D1720" w14:textId="77777777" w:rsidR="00D64D02" w:rsidRPr="009B2FF1" w:rsidRDefault="00D64D02" w:rsidP="00D64D02">
      <w:pPr>
        <w:tabs>
          <w:tab w:val="left" w:pos="2200"/>
        </w:tabs>
        <w:rPr>
          <w:rFonts w:ascii="PT Serif" w:hAnsi="PT Serif"/>
          <w:b/>
          <w:bCs/>
          <w:sz w:val="28"/>
          <w:szCs w:val="28"/>
        </w:rPr>
      </w:pPr>
    </w:p>
    <w:p w14:paraId="507B73D7" w14:textId="77777777" w:rsidR="009B2FF1" w:rsidRPr="009B2FF1" w:rsidRDefault="009B2FF1" w:rsidP="00D64D02">
      <w:pPr>
        <w:rPr>
          <w:rFonts w:ascii="PT Serif" w:hAnsi="PT Serif"/>
          <w:b/>
          <w:bCs/>
          <w:sz w:val="28"/>
          <w:szCs w:val="28"/>
        </w:rPr>
      </w:pPr>
    </w:p>
    <w:p w14:paraId="4EC1F860" w14:textId="77777777" w:rsidR="009B2FF1" w:rsidRPr="009B2FF1" w:rsidRDefault="009B2FF1" w:rsidP="00D64D02">
      <w:pPr>
        <w:rPr>
          <w:rFonts w:ascii="PT Serif" w:hAnsi="PT Serif"/>
          <w:b/>
          <w:bCs/>
          <w:sz w:val="28"/>
          <w:szCs w:val="28"/>
        </w:rPr>
      </w:pPr>
    </w:p>
    <w:p w14:paraId="371D5C92" w14:textId="77777777" w:rsidR="0087104A" w:rsidRDefault="0087104A">
      <w:pPr>
        <w:rPr>
          <w:rFonts w:ascii="PT Serif" w:hAnsi="PT Serif"/>
        </w:rPr>
      </w:pPr>
      <w:r>
        <w:rPr>
          <w:rFonts w:ascii="PT Serif" w:hAnsi="PT Serif"/>
        </w:rPr>
        <w:br w:type="page"/>
      </w:r>
    </w:p>
    <w:p w14:paraId="006688CA" w14:textId="7B278B71" w:rsidR="00D64D02" w:rsidRPr="001258B0" w:rsidRDefault="00D64D02" w:rsidP="001258B0">
      <w:pPr>
        <w:spacing w:line="360" w:lineRule="auto"/>
        <w:rPr>
          <w:rFonts w:ascii="PT Serif" w:hAnsi="PT Serif"/>
          <w:sz w:val="22"/>
          <w:szCs w:val="22"/>
        </w:rPr>
      </w:pPr>
      <w:r w:rsidRPr="001258B0">
        <w:rPr>
          <w:rFonts w:ascii="PT Serif" w:hAnsi="PT Serif"/>
          <w:sz w:val="22"/>
          <w:szCs w:val="22"/>
        </w:rPr>
        <w:lastRenderedPageBreak/>
        <w:t>The Code of Practice (201</w:t>
      </w:r>
      <w:r w:rsidR="008147E9" w:rsidRPr="001258B0">
        <w:rPr>
          <w:rFonts w:ascii="PT Serif" w:hAnsi="PT Serif"/>
          <w:sz w:val="22"/>
          <w:szCs w:val="22"/>
        </w:rPr>
        <w:t>5</w:t>
      </w:r>
      <w:r w:rsidRPr="001258B0">
        <w:rPr>
          <w:rFonts w:ascii="PT Serif" w:hAnsi="PT Serif"/>
          <w:sz w:val="22"/>
          <w:szCs w:val="22"/>
        </w:rPr>
        <w:t>) provides an overview of the range of needs, which are divided into four broad areas. The Trust recognises that pupils are likely to demonstrate difficulties across these areas:</w:t>
      </w:r>
    </w:p>
    <w:p w14:paraId="789A65F3" w14:textId="77777777" w:rsidR="00D64D02" w:rsidRPr="009B2FF1" w:rsidRDefault="00D64D02" w:rsidP="00D64D02">
      <w:pPr>
        <w:tabs>
          <w:tab w:val="left" w:pos="2200"/>
        </w:tabs>
        <w:rPr>
          <w:rFonts w:ascii="PT Serif" w:hAnsi="PT Serif"/>
          <w:noProof/>
        </w:rPr>
      </w:pPr>
    </w:p>
    <w:tbl>
      <w:tblPr>
        <w:tblStyle w:val="TableGrid"/>
        <w:tblW w:w="9180" w:type="dxa"/>
        <w:tblLook w:val="04A0" w:firstRow="1" w:lastRow="0" w:firstColumn="1" w:lastColumn="0" w:noHBand="0" w:noVBand="1"/>
      </w:tblPr>
      <w:tblGrid>
        <w:gridCol w:w="4642"/>
        <w:gridCol w:w="4538"/>
      </w:tblGrid>
      <w:tr w:rsidR="00D64D02" w:rsidRPr="009B2FF1" w14:paraId="219476B2" w14:textId="77777777" w:rsidTr="001258B0">
        <w:trPr>
          <w:trHeight w:val="1037"/>
        </w:trPr>
        <w:tc>
          <w:tcPr>
            <w:tcW w:w="4642" w:type="dxa"/>
            <w:shd w:val="clear" w:color="auto" w:fill="E0E0E0" w:themeFill="accent2" w:themeFillTint="66"/>
          </w:tcPr>
          <w:p w14:paraId="564620CD" w14:textId="44BA4C0F" w:rsidR="00D64D02" w:rsidRDefault="00D64D02" w:rsidP="001258B0">
            <w:pPr>
              <w:tabs>
                <w:tab w:val="left" w:pos="2200"/>
              </w:tabs>
              <w:spacing w:line="360" w:lineRule="auto"/>
              <w:rPr>
                <w:rFonts w:ascii="PT Serif" w:hAnsi="PT Serif"/>
                <w:b/>
                <w:bCs/>
                <w:sz w:val="28"/>
                <w:szCs w:val="28"/>
              </w:rPr>
            </w:pPr>
            <w:r w:rsidRPr="009B2FF1">
              <w:rPr>
                <w:rFonts w:ascii="PT Serif" w:hAnsi="PT Serif"/>
                <w:b/>
                <w:bCs/>
                <w:sz w:val="28"/>
                <w:szCs w:val="28"/>
              </w:rPr>
              <w:t>Communication and Interaction</w:t>
            </w:r>
          </w:p>
          <w:p w14:paraId="549E34DB" w14:textId="76220640" w:rsidR="001258B0" w:rsidRPr="001258B0"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This includes difficulties communicating with others due to speech and language communication needs or those who do not readily understand the social rules of communication. This is likely to include pupils with developmental language difficulties as well as those on the Autistic Spectrum.</w:t>
            </w:r>
          </w:p>
        </w:tc>
        <w:tc>
          <w:tcPr>
            <w:tcW w:w="4538" w:type="dxa"/>
            <w:shd w:val="clear" w:color="auto" w:fill="808080" w:themeFill="accent4"/>
          </w:tcPr>
          <w:p w14:paraId="545E8668" w14:textId="4B385674" w:rsidR="00D64D02" w:rsidRDefault="00D64D02" w:rsidP="001258B0">
            <w:pPr>
              <w:tabs>
                <w:tab w:val="left" w:pos="2200"/>
              </w:tabs>
              <w:spacing w:line="360" w:lineRule="auto"/>
              <w:rPr>
                <w:rFonts w:ascii="PT Serif" w:hAnsi="PT Serif"/>
                <w:b/>
                <w:bCs/>
                <w:sz w:val="28"/>
                <w:szCs w:val="28"/>
              </w:rPr>
            </w:pPr>
            <w:r w:rsidRPr="009B2FF1">
              <w:rPr>
                <w:rFonts w:ascii="PT Serif" w:hAnsi="PT Serif"/>
                <w:b/>
                <w:bCs/>
                <w:sz w:val="28"/>
                <w:szCs w:val="28"/>
              </w:rPr>
              <w:t>Cognition and Learning</w:t>
            </w:r>
          </w:p>
          <w:p w14:paraId="2E09CF15" w14:textId="77777777" w:rsidR="00D64D02" w:rsidRPr="001258B0" w:rsidRDefault="00D64D02" w:rsidP="001258B0">
            <w:pPr>
              <w:tabs>
                <w:tab w:val="left" w:pos="2200"/>
              </w:tabs>
              <w:spacing w:line="360" w:lineRule="auto"/>
              <w:rPr>
                <w:rFonts w:ascii="PT Serif" w:hAnsi="PT Serif"/>
                <w:sz w:val="22"/>
                <w:szCs w:val="22"/>
              </w:rPr>
            </w:pPr>
            <w:r w:rsidRPr="001258B0">
              <w:rPr>
                <w:rFonts w:ascii="PT Serif" w:hAnsi="PT Serif"/>
                <w:sz w:val="22"/>
                <w:szCs w:val="22"/>
              </w:rPr>
              <w:t xml:space="preserve">This is where children demonstrate difficulties accessing, retaining or applying learning. </w:t>
            </w:r>
          </w:p>
          <w:p w14:paraId="495A2043" w14:textId="28BFED1B" w:rsidR="00D64D02" w:rsidRPr="009B2FF1" w:rsidRDefault="00D64D02" w:rsidP="001258B0">
            <w:pPr>
              <w:tabs>
                <w:tab w:val="left" w:pos="2200"/>
              </w:tabs>
              <w:spacing w:line="360" w:lineRule="auto"/>
              <w:rPr>
                <w:rFonts w:ascii="PT Serif" w:hAnsi="PT Serif"/>
              </w:rPr>
            </w:pPr>
            <w:r w:rsidRPr="001258B0">
              <w:rPr>
                <w:rFonts w:ascii="PT Serif" w:hAnsi="PT Serif"/>
                <w:sz w:val="22"/>
                <w:szCs w:val="22"/>
              </w:rPr>
              <w:t>Children may exhibit moderate learning difficulties</w:t>
            </w:r>
            <w:r w:rsidR="00F44109">
              <w:rPr>
                <w:rFonts w:ascii="PT Serif" w:hAnsi="PT Serif"/>
                <w:sz w:val="22"/>
                <w:szCs w:val="22"/>
              </w:rPr>
              <w:t>,</w:t>
            </w:r>
            <w:r w:rsidRPr="001258B0">
              <w:rPr>
                <w:rFonts w:ascii="PT Serif" w:hAnsi="PT Serif"/>
                <w:sz w:val="22"/>
                <w:szCs w:val="22"/>
              </w:rPr>
              <w:t xml:space="preserve"> specific learning difficulties, or profound and multiple learning difficulties. </w:t>
            </w:r>
          </w:p>
        </w:tc>
      </w:tr>
      <w:tr w:rsidR="00D64D02" w:rsidRPr="009B2FF1" w14:paraId="680834EF" w14:textId="77777777" w:rsidTr="001258B0">
        <w:trPr>
          <w:trHeight w:val="2074"/>
        </w:trPr>
        <w:tc>
          <w:tcPr>
            <w:tcW w:w="4642" w:type="dxa"/>
            <w:shd w:val="clear" w:color="auto" w:fill="00B050"/>
          </w:tcPr>
          <w:p w14:paraId="61D5318E" w14:textId="7B15F381" w:rsidR="001258B0" w:rsidRPr="009B2FF1" w:rsidRDefault="00D64D02" w:rsidP="001258B0">
            <w:pPr>
              <w:tabs>
                <w:tab w:val="left" w:pos="2200"/>
              </w:tabs>
              <w:spacing w:line="360" w:lineRule="auto"/>
              <w:rPr>
                <w:rFonts w:ascii="PT Serif" w:hAnsi="PT Serif"/>
                <w:b/>
                <w:bCs/>
                <w:sz w:val="28"/>
                <w:szCs w:val="28"/>
              </w:rPr>
            </w:pPr>
            <w:r w:rsidRPr="009B2FF1">
              <w:rPr>
                <w:rFonts w:ascii="PT Serif" w:hAnsi="PT Serif"/>
                <w:b/>
                <w:bCs/>
                <w:sz w:val="28"/>
                <w:szCs w:val="28"/>
              </w:rPr>
              <w:t xml:space="preserve">Social, Emotional and Mental Health </w:t>
            </w:r>
          </w:p>
          <w:p w14:paraId="53D5D6AC" w14:textId="073E086A" w:rsidR="00D64D02" w:rsidRPr="009B2FF1" w:rsidRDefault="00D64D02" w:rsidP="001258B0">
            <w:pPr>
              <w:tabs>
                <w:tab w:val="left" w:pos="2200"/>
              </w:tabs>
              <w:spacing w:line="360" w:lineRule="auto"/>
              <w:jc w:val="both"/>
              <w:rPr>
                <w:rFonts w:ascii="PT Serif" w:hAnsi="PT Serif"/>
              </w:rPr>
            </w:pPr>
            <w:r w:rsidRPr="001258B0">
              <w:rPr>
                <w:rFonts w:ascii="PT Serif" w:hAnsi="PT Serif"/>
                <w:sz w:val="22"/>
                <w:szCs w:val="22"/>
              </w:rPr>
              <w:t xml:space="preserve">This includes difficulties where children may be withdrawn or isolated, as well as displaying challenging, disruptive or disturbing behaviour. These behaviours may reflect underlying mental health difficulties such as anxiety, </w:t>
            </w:r>
            <w:r w:rsidR="00CC07B2" w:rsidRPr="001258B0">
              <w:rPr>
                <w:rFonts w:ascii="PT Serif" w:hAnsi="PT Serif"/>
                <w:sz w:val="22"/>
                <w:szCs w:val="22"/>
              </w:rPr>
              <w:t>depression, eating</w:t>
            </w:r>
            <w:r w:rsidRPr="001258B0">
              <w:rPr>
                <w:rFonts w:ascii="PT Serif" w:hAnsi="PT Serif"/>
                <w:sz w:val="22"/>
                <w:szCs w:val="22"/>
              </w:rPr>
              <w:t xml:space="preserve"> disorders as well as diagnosed conditions of attention deficit (hyperactive) disorder or attachment</w:t>
            </w:r>
            <w:r w:rsidR="00466C2D" w:rsidRPr="001258B0">
              <w:rPr>
                <w:rFonts w:ascii="PT Serif" w:hAnsi="PT Serif"/>
                <w:sz w:val="22"/>
                <w:szCs w:val="22"/>
              </w:rPr>
              <w:t xml:space="preserve"> </w:t>
            </w:r>
            <w:r w:rsidRPr="001258B0">
              <w:rPr>
                <w:rFonts w:ascii="PT Serif" w:hAnsi="PT Serif"/>
                <w:sz w:val="22"/>
                <w:szCs w:val="22"/>
              </w:rPr>
              <w:t xml:space="preserve">disorder. </w:t>
            </w:r>
          </w:p>
        </w:tc>
        <w:tc>
          <w:tcPr>
            <w:tcW w:w="4538" w:type="dxa"/>
            <w:shd w:val="clear" w:color="auto" w:fill="00B0F0"/>
          </w:tcPr>
          <w:p w14:paraId="4D995C00" w14:textId="77777777" w:rsidR="00D64D02" w:rsidRPr="009B2FF1" w:rsidRDefault="00D64D02" w:rsidP="001258B0">
            <w:pPr>
              <w:tabs>
                <w:tab w:val="left" w:pos="2200"/>
              </w:tabs>
              <w:spacing w:line="360" w:lineRule="auto"/>
              <w:rPr>
                <w:rFonts w:ascii="PT Serif" w:hAnsi="PT Serif"/>
                <w:b/>
                <w:bCs/>
                <w:sz w:val="28"/>
                <w:szCs w:val="28"/>
              </w:rPr>
            </w:pPr>
            <w:r w:rsidRPr="009B2FF1">
              <w:rPr>
                <w:rFonts w:ascii="PT Serif" w:hAnsi="PT Serif"/>
                <w:b/>
                <w:bCs/>
                <w:sz w:val="28"/>
                <w:szCs w:val="28"/>
              </w:rPr>
              <w:t>Physical and Sensory</w:t>
            </w:r>
          </w:p>
          <w:p w14:paraId="0F6B4BD6" w14:textId="4ADB0A86" w:rsidR="00D64D02" w:rsidRDefault="00D64D02" w:rsidP="001258B0">
            <w:pPr>
              <w:tabs>
                <w:tab w:val="left" w:pos="2200"/>
              </w:tabs>
              <w:spacing w:line="360" w:lineRule="auto"/>
              <w:rPr>
                <w:rFonts w:ascii="PT Serif" w:hAnsi="PT Serif"/>
                <w:b/>
                <w:bCs/>
              </w:rPr>
            </w:pPr>
          </w:p>
          <w:p w14:paraId="2249106F" w14:textId="77777777" w:rsidR="00D64D02" w:rsidRPr="009B2FF1" w:rsidRDefault="00D64D02" w:rsidP="001258B0">
            <w:pPr>
              <w:tabs>
                <w:tab w:val="left" w:pos="2200"/>
              </w:tabs>
              <w:spacing w:line="360" w:lineRule="auto"/>
              <w:rPr>
                <w:rFonts w:ascii="PT Serif" w:hAnsi="PT Serif"/>
              </w:rPr>
            </w:pPr>
            <w:r w:rsidRPr="001258B0">
              <w:rPr>
                <w:rFonts w:ascii="PT Serif" w:hAnsi="PT Serif"/>
                <w:sz w:val="22"/>
                <w:szCs w:val="22"/>
              </w:rPr>
              <w:t xml:space="preserve">This may include a vision or hearing impairment, or multi-sensory impairment which means that the pupil requires specialist support and/or equipment to access their learning. </w:t>
            </w:r>
          </w:p>
        </w:tc>
      </w:tr>
    </w:tbl>
    <w:p w14:paraId="2D855DFB" w14:textId="77777777" w:rsidR="001258B0" w:rsidRDefault="001258B0" w:rsidP="00D64D02">
      <w:pPr>
        <w:tabs>
          <w:tab w:val="left" w:pos="2200"/>
        </w:tabs>
        <w:rPr>
          <w:rFonts w:ascii="PT Serif" w:hAnsi="PT Serif"/>
          <w:b/>
          <w:bCs/>
          <w:sz w:val="28"/>
          <w:szCs w:val="28"/>
        </w:rPr>
      </w:pPr>
    </w:p>
    <w:p w14:paraId="104F3926" w14:textId="77777777" w:rsidR="001258B0" w:rsidRDefault="001258B0">
      <w:pPr>
        <w:rPr>
          <w:rFonts w:ascii="PT Serif" w:hAnsi="PT Serif"/>
          <w:b/>
          <w:bCs/>
          <w:sz w:val="28"/>
          <w:szCs w:val="28"/>
        </w:rPr>
      </w:pPr>
      <w:r>
        <w:rPr>
          <w:rFonts w:ascii="PT Serif" w:hAnsi="PT Serif"/>
          <w:b/>
          <w:bCs/>
          <w:sz w:val="28"/>
          <w:szCs w:val="28"/>
        </w:rPr>
        <w:br w:type="page"/>
      </w:r>
    </w:p>
    <w:p w14:paraId="1A0C6991" w14:textId="70733F45" w:rsidR="00D64D02" w:rsidRPr="009B2FF1" w:rsidRDefault="00D64D02" w:rsidP="00D64D02">
      <w:pPr>
        <w:tabs>
          <w:tab w:val="left" w:pos="2200"/>
        </w:tabs>
        <w:rPr>
          <w:rFonts w:ascii="PT Serif" w:hAnsi="PT Serif"/>
        </w:rPr>
      </w:pPr>
      <w:r w:rsidRPr="009B2FF1">
        <w:rPr>
          <w:rFonts w:ascii="PT Serif" w:hAnsi="PT Serif"/>
          <w:noProof/>
        </w:rPr>
        <w:lastRenderedPageBreak/>
        <mc:AlternateContent>
          <mc:Choice Requires="wps">
            <w:drawing>
              <wp:anchor distT="0" distB="0" distL="114300" distR="114300" simplePos="0" relativeHeight="251626496" behindDoc="0" locked="0" layoutInCell="1" allowOverlap="1" wp14:anchorId="4AECE61F" wp14:editId="06148C99">
                <wp:simplePos x="0" y="0"/>
                <wp:positionH relativeFrom="column">
                  <wp:posOffset>3759200</wp:posOffset>
                </wp:positionH>
                <wp:positionV relativeFrom="paragraph">
                  <wp:posOffset>-12700</wp:posOffset>
                </wp:positionV>
                <wp:extent cx="2247900" cy="1320800"/>
                <wp:effectExtent l="25400" t="25400" r="25400" b="266700"/>
                <wp:wrapNone/>
                <wp:docPr id="8" name="Speech Bubble: Oval 8"/>
                <wp:cNvGraphicFramePr/>
                <a:graphic xmlns:a="http://schemas.openxmlformats.org/drawingml/2006/main">
                  <a:graphicData uri="http://schemas.microsoft.com/office/word/2010/wordprocessingShape">
                    <wps:wsp>
                      <wps:cNvSpPr/>
                      <wps:spPr>
                        <a:xfrm>
                          <a:off x="0" y="0"/>
                          <a:ext cx="2247900" cy="1320800"/>
                        </a:xfrm>
                        <a:prstGeom prst="wedgeEllipseCallout">
                          <a:avLst>
                            <a:gd name="adj1" fmla="val -19985"/>
                            <a:gd name="adj2" fmla="val 69230"/>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73F448" w14:textId="51BC6CCD" w:rsidR="00D64D02" w:rsidRPr="00D37DB9" w:rsidRDefault="00D37DB9" w:rsidP="00D64D02">
                            <w:pPr>
                              <w:jc w:val="center"/>
                              <w:rPr>
                                <w:i/>
                                <w:iCs/>
                              </w:rPr>
                            </w:pPr>
                            <w:r w:rsidRPr="00D37DB9">
                              <w:rPr>
                                <w:i/>
                                <w:iCs/>
                              </w:rPr>
                              <w:t>That with the right support, at the right time, we can support all pupils to do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CE61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8" o:spid="_x0000_s1027" type="#_x0000_t63" style="position:absolute;margin-left:296pt;margin-top:-1pt;width:177pt;height:10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" adj="6483,25754" fillcolor="#002060" strokecolor="#6e6e6e [1604]" strokeweight="2pt">
                <v:textbox>
                  <w:txbxContent>
                    <w:p w14:paraId="7673F448" w14:textId="51BC6CCD" w:rsidR="00D64D02" w:rsidRPr="00D37DB9" w:rsidRDefault="00D37DB9" w:rsidP="00D64D02">
                      <w:pPr>
                        <w:jc w:val="center"/>
                        <w:rPr>
                          <w:i/>
                          <w:iCs/>
                        </w:rPr>
                      </w:pPr>
                      <w:r w:rsidRPr="00D37DB9">
                        <w:rPr>
                          <w:i/>
                          <w:iCs/>
                        </w:rPr>
                        <w:t>That with the right support, at the right time, we can support all pupils to do well.</w:t>
                      </w:r>
                    </w:p>
                  </w:txbxContent>
                </v:textbox>
              </v:shape>
            </w:pict>
          </mc:Fallback>
        </mc:AlternateContent>
      </w:r>
      <w:r w:rsidR="00466C2D">
        <w:rPr>
          <w:rFonts w:ascii="PT Serif" w:hAnsi="PT Serif"/>
          <w:b/>
          <w:bCs/>
          <w:sz w:val="28"/>
          <w:szCs w:val="28"/>
        </w:rPr>
        <w:t xml:space="preserve">7. </w:t>
      </w:r>
      <w:r w:rsidRPr="009B2FF1">
        <w:rPr>
          <w:rFonts w:ascii="PT Serif" w:hAnsi="PT Serif"/>
          <w:b/>
          <w:bCs/>
          <w:sz w:val="28"/>
          <w:szCs w:val="28"/>
        </w:rPr>
        <w:t xml:space="preserve">What do we </w:t>
      </w:r>
      <w:r w:rsidRPr="00345ED8">
        <w:rPr>
          <w:rFonts w:ascii="PT Serif" w:hAnsi="PT Serif"/>
          <w:b/>
          <w:bCs/>
          <w:sz w:val="28"/>
          <w:szCs w:val="28"/>
        </w:rPr>
        <w:t xml:space="preserve">want for our </w:t>
      </w:r>
      <w:r w:rsidR="00466C2D">
        <w:rPr>
          <w:rFonts w:ascii="PT Serif" w:hAnsi="PT Serif"/>
          <w:b/>
          <w:bCs/>
          <w:sz w:val="28"/>
          <w:szCs w:val="28"/>
        </w:rPr>
        <w:t>pupil</w:t>
      </w:r>
      <w:r w:rsidRPr="00345ED8">
        <w:rPr>
          <w:rFonts w:ascii="PT Serif" w:hAnsi="PT Serif"/>
          <w:b/>
          <w:bCs/>
          <w:sz w:val="28"/>
          <w:szCs w:val="28"/>
        </w:rPr>
        <w:t>s</w:t>
      </w:r>
      <w:r w:rsidR="00345ED8" w:rsidRPr="00345ED8">
        <w:rPr>
          <w:rFonts w:ascii="PT Serif" w:hAnsi="PT Serif"/>
          <w:sz w:val="28"/>
          <w:szCs w:val="28"/>
        </w:rPr>
        <w:t>?</w:t>
      </w:r>
    </w:p>
    <w:p w14:paraId="693A9699" w14:textId="7DBC02CF" w:rsidR="00D64D02" w:rsidRPr="009B2FF1" w:rsidRDefault="00D64D02"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23424" behindDoc="0" locked="0" layoutInCell="1" allowOverlap="1" wp14:anchorId="5B23267D" wp14:editId="4A501CAE">
                <wp:simplePos x="0" y="0"/>
                <wp:positionH relativeFrom="column">
                  <wp:posOffset>-203200</wp:posOffset>
                </wp:positionH>
                <wp:positionV relativeFrom="paragraph">
                  <wp:posOffset>195580</wp:posOffset>
                </wp:positionV>
                <wp:extent cx="2247900" cy="1320800"/>
                <wp:effectExtent l="19050" t="19050" r="38100" b="184150"/>
                <wp:wrapNone/>
                <wp:docPr id="7" name="Speech Bubble: Oval 7"/>
                <wp:cNvGraphicFramePr/>
                <a:graphic xmlns:a="http://schemas.openxmlformats.org/drawingml/2006/main">
                  <a:graphicData uri="http://schemas.microsoft.com/office/word/2010/wordprocessingShape">
                    <wps:wsp>
                      <wps:cNvSpPr/>
                      <wps:spPr>
                        <a:xfrm>
                          <a:off x="0" y="0"/>
                          <a:ext cx="2247900" cy="1320800"/>
                        </a:xfrm>
                        <a:prstGeom prst="wedgeEllipse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880101" w14:textId="77777777" w:rsidR="00D64D02" w:rsidRPr="001258B0" w:rsidRDefault="00D64D02" w:rsidP="00D64D02">
                            <w:pPr>
                              <w:jc w:val="center"/>
                              <w:rPr>
                                <w:rFonts w:ascii="PT Serif" w:hAnsi="PT Serif"/>
                                <w:i/>
                                <w:iCs/>
                              </w:rPr>
                            </w:pPr>
                            <w:r w:rsidRPr="001258B0">
                              <w:rPr>
                                <w:rFonts w:ascii="PT Serif" w:hAnsi="PT Serif"/>
                                <w:i/>
                                <w:iCs/>
                              </w:rPr>
                              <w:t>That they feel safe and happy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3267D" id="Speech Bubble: Oval 7" o:spid="_x0000_s1028" type="#_x0000_t63" style="position:absolute;margin-left:-16pt;margin-top:15.4pt;width:177pt;height:1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" adj="6300,24300" fillcolor="#002060" strokecolor="#6e6e6e [1604]" strokeweight="2pt">
                <v:textbox>
                  <w:txbxContent>
                    <w:p w14:paraId="21880101" w14:textId="77777777" w:rsidR="00D64D02" w:rsidRPr="001258B0" w:rsidRDefault="00D64D02" w:rsidP="00D64D02">
                      <w:pPr>
                        <w:jc w:val="center"/>
                        <w:rPr>
                          <w:rFonts w:ascii="PT Serif" w:hAnsi="PT Serif"/>
                          <w:i/>
                          <w:iCs/>
                        </w:rPr>
                      </w:pPr>
                      <w:r w:rsidRPr="001258B0">
                        <w:rPr>
                          <w:rFonts w:ascii="PT Serif" w:hAnsi="PT Serif"/>
                          <w:i/>
                          <w:iCs/>
                        </w:rPr>
                        <w:t>That they feel safe and happy in school.</w:t>
                      </w:r>
                    </w:p>
                  </w:txbxContent>
                </v:textbox>
              </v:shape>
            </w:pict>
          </mc:Fallback>
        </mc:AlternateContent>
      </w:r>
      <w:r w:rsidRPr="009B2FF1">
        <w:rPr>
          <w:rFonts w:ascii="PT Serif" w:hAnsi="PT Serif"/>
        </w:rPr>
        <w:br/>
      </w:r>
    </w:p>
    <w:p w14:paraId="07B04AE5" w14:textId="67AADCBE" w:rsidR="00D64D02" w:rsidRPr="009B2FF1" w:rsidRDefault="00D64D02" w:rsidP="00D64D02">
      <w:pPr>
        <w:tabs>
          <w:tab w:val="left" w:pos="2200"/>
        </w:tabs>
        <w:rPr>
          <w:rFonts w:ascii="PT Serif" w:hAnsi="PT Serif"/>
        </w:rPr>
      </w:pPr>
    </w:p>
    <w:p w14:paraId="1135E878" w14:textId="07F8CA56" w:rsidR="00D64D02" w:rsidRPr="009B2FF1" w:rsidRDefault="00D64D02" w:rsidP="00D64D02">
      <w:pPr>
        <w:tabs>
          <w:tab w:val="left" w:pos="2200"/>
        </w:tabs>
        <w:rPr>
          <w:rFonts w:ascii="PT Serif" w:hAnsi="PT Serif"/>
        </w:rPr>
      </w:pPr>
    </w:p>
    <w:p w14:paraId="5C23FCB0" w14:textId="4DFB8B8C" w:rsidR="00D64D02" w:rsidRPr="009B2FF1" w:rsidRDefault="009B2FF1"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62336" behindDoc="0" locked="0" layoutInCell="1" allowOverlap="1" wp14:anchorId="23C54777" wp14:editId="223F3DBC">
                <wp:simplePos x="0" y="0"/>
                <wp:positionH relativeFrom="column">
                  <wp:posOffset>4140200</wp:posOffset>
                </wp:positionH>
                <wp:positionV relativeFrom="paragraph">
                  <wp:posOffset>137795</wp:posOffset>
                </wp:positionV>
                <wp:extent cx="1143000" cy="4127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143000" cy="412750"/>
                        </a:xfrm>
                        <a:prstGeom prst="rect">
                          <a:avLst/>
                        </a:prstGeom>
                        <a:solidFill>
                          <a:schemeClr val="lt1"/>
                        </a:solidFill>
                        <a:ln w="6350">
                          <a:solidFill>
                            <a:prstClr val="black"/>
                          </a:solidFill>
                        </a:ln>
                      </wps:spPr>
                      <wps:txbx>
                        <w:txbxContent>
                          <w:p w14:paraId="13F96A8F" w14:textId="77777777" w:rsidR="00D64D02" w:rsidRPr="004A270D" w:rsidRDefault="00D64D02" w:rsidP="00D64D02">
                            <w:pPr>
                              <w:rPr>
                                <w:rFonts w:ascii="PT Serif" w:hAnsi="PT Serif"/>
                              </w:rPr>
                            </w:pPr>
                            <w:r w:rsidRPr="004A270D">
                              <w:rPr>
                                <w:rFonts w:ascii="PT Serif" w:hAnsi="PT Serif"/>
                              </w:rPr>
                              <w:t>SENCO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C54777" id="_x0000_t202" coordsize="21600,21600" o:spt="202" path="m,l,21600r21600,l21600,xe">
                <v:stroke joinstyle="miter"/>
                <v:path gradientshapeok="t" o:connecttype="rect"/>
              </v:shapetype>
              <v:shape id="Text Box 3" o:spid="_x0000_s1029" type="#_x0000_t202" style="position:absolute;margin-left:326pt;margin-top:10.85pt;width:90pt;height: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" fillcolor="white [3201]" strokeweight=".5pt">
                <v:textbox>
                  <w:txbxContent>
                    <w:p w14:paraId="13F96A8F" w14:textId="77777777" w:rsidR="00D64D02" w:rsidRPr="004A270D" w:rsidRDefault="00D64D02" w:rsidP="00D64D02">
                      <w:pPr>
                        <w:rPr>
                          <w:rFonts w:ascii="PT Serif" w:hAnsi="PT Serif"/>
                        </w:rPr>
                      </w:pPr>
                      <w:r w:rsidRPr="004A270D">
                        <w:rPr>
                          <w:rFonts w:ascii="PT Serif" w:hAnsi="PT Serif"/>
                        </w:rPr>
                        <w:t>SENCO</w:t>
                      </w:r>
                    </w:p>
                  </w:txbxContent>
                </v:textbox>
              </v:shape>
            </w:pict>
          </mc:Fallback>
        </mc:AlternateContent>
      </w:r>
    </w:p>
    <w:p w14:paraId="6BA1D582" w14:textId="6639B568" w:rsidR="00D64D02" w:rsidRPr="009B2FF1" w:rsidRDefault="009B2FF1"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48000" behindDoc="0" locked="0" layoutInCell="1" allowOverlap="1" wp14:anchorId="15C1A90D" wp14:editId="1EA593E9">
                <wp:simplePos x="0" y="0"/>
                <wp:positionH relativeFrom="column">
                  <wp:posOffset>2203450</wp:posOffset>
                </wp:positionH>
                <wp:positionV relativeFrom="paragraph">
                  <wp:posOffset>5715</wp:posOffset>
                </wp:positionV>
                <wp:extent cx="1797050" cy="1104900"/>
                <wp:effectExtent l="19050" t="0" r="31750" b="247650"/>
                <wp:wrapNone/>
                <wp:docPr id="10" name="Speech Bubble: Oval 10"/>
                <wp:cNvGraphicFramePr/>
                <a:graphic xmlns:a="http://schemas.openxmlformats.org/drawingml/2006/main">
                  <a:graphicData uri="http://schemas.microsoft.com/office/word/2010/wordprocessingShape">
                    <wps:wsp>
                      <wps:cNvSpPr/>
                      <wps:spPr>
                        <a:xfrm>
                          <a:off x="0" y="0"/>
                          <a:ext cx="1797050" cy="1104900"/>
                        </a:xfrm>
                        <a:prstGeom prst="wedgeEllipseCallout">
                          <a:avLst>
                            <a:gd name="adj1" fmla="val 9958"/>
                            <a:gd name="adj2" fmla="val 70192"/>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CCDC1B" w14:textId="77777777" w:rsidR="00D64D02" w:rsidRPr="001258B0" w:rsidRDefault="00D64D02" w:rsidP="00D64D02">
                            <w:pPr>
                              <w:jc w:val="center"/>
                              <w:rPr>
                                <w:rFonts w:ascii="PT Serif" w:hAnsi="PT Serif"/>
                                <w:i/>
                                <w:iCs/>
                                <w:sz w:val="22"/>
                                <w:szCs w:val="22"/>
                              </w:rPr>
                            </w:pPr>
                            <w:r w:rsidRPr="001258B0">
                              <w:rPr>
                                <w:rFonts w:ascii="PT Serif" w:hAnsi="PT Serif"/>
                                <w:i/>
                                <w:iCs/>
                                <w:sz w:val="22"/>
                                <w:szCs w:val="22"/>
                              </w:rPr>
                              <w:t>That all children achieve their full potential.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1A90D" id="Speech Bubble: Oval 10" o:spid="_x0000_s1030" type="#_x0000_t63" style="position:absolute;margin-left:173.5pt;margin-top:.45pt;width:141.5pt;height: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" adj="12951,25961" fillcolor="#002060" strokecolor="#6e6e6e [1604]" strokeweight="2pt">
                <v:textbox>
                  <w:txbxContent>
                    <w:p w14:paraId="0FCCDC1B" w14:textId="77777777" w:rsidR="00D64D02" w:rsidRPr="001258B0" w:rsidRDefault="00D64D02" w:rsidP="00D64D02">
                      <w:pPr>
                        <w:jc w:val="center"/>
                        <w:rPr>
                          <w:rFonts w:ascii="PT Serif" w:hAnsi="PT Serif"/>
                          <w:i/>
                          <w:iCs/>
                          <w:sz w:val="22"/>
                          <w:szCs w:val="22"/>
                        </w:rPr>
                      </w:pPr>
                      <w:r w:rsidRPr="001258B0">
                        <w:rPr>
                          <w:rFonts w:ascii="PT Serif" w:hAnsi="PT Serif"/>
                          <w:i/>
                          <w:iCs/>
                          <w:sz w:val="22"/>
                          <w:szCs w:val="22"/>
                        </w:rPr>
                        <w:t>That all children achieve their full potential.</w:t>
                      </w:r>
                    </w:p>
                  </w:txbxContent>
                </v:textbox>
              </v:shape>
            </w:pict>
          </mc:Fallback>
        </mc:AlternateContent>
      </w:r>
    </w:p>
    <w:p w14:paraId="3A88D9CF" w14:textId="60D738AD" w:rsidR="00D64D02" w:rsidRPr="009B2FF1" w:rsidRDefault="00D64D02"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74624" behindDoc="0" locked="0" layoutInCell="1" allowOverlap="1" wp14:anchorId="04A179E7" wp14:editId="71BA17AA">
                <wp:simplePos x="0" y="0"/>
                <wp:positionH relativeFrom="column">
                  <wp:posOffset>38100</wp:posOffset>
                </wp:positionH>
                <wp:positionV relativeFrom="paragraph">
                  <wp:posOffset>6350</wp:posOffset>
                </wp:positionV>
                <wp:extent cx="1098550" cy="48895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1098550" cy="488950"/>
                        </a:xfrm>
                        <a:prstGeom prst="rect">
                          <a:avLst/>
                        </a:prstGeom>
                        <a:solidFill>
                          <a:schemeClr val="lt1"/>
                        </a:solidFill>
                        <a:ln w="6350">
                          <a:solidFill>
                            <a:prstClr val="black"/>
                          </a:solidFill>
                        </a:ln>
                      </wps:spPr>
                      <wps:txbx>
                        <w:txbxContent>
                          <w:p w14:paraId="53BBBA75" w14:textId="77777777" w:rsidR="00D64D02" w:rsidRPr="004A270D" w:rsidRDefault="00D64D02" w:rsidP="00D64D02">
                            <w:pPr>
                              <w:rPr>
                                <w:rFonts w:ascii="PT Serif" w:hAnsi="PT Serif"/>
                              </w:rPr>
                            </w:pPr>
                            <w:r w:rsidRPr="004A270D">
                              <w:rPr>
                                <w:rFonts w:ascii="PT Serif" w:hAnsi="PT Serif"/>
                              </w:rPr>
                              <w:t>Learning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179E7" id="Text Box 12" o:spid="_x0000_s1031" type="#_x0000_t202" style="position:absolute;margin-left:3pt;margin-top:.5pt;width:86.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" fillcolor="white [3201]" strokeweight=".5pt">
                <v:textbox>
                  <w:txbxContent>
                    <w:p w14:paraId="53BBBA75" w14:textId="77777777" w:rsidR="00D64D02" w:rsidRPr="004A270D" w:rsidRDefault="00D64D02" w:rsidP="00D64D02">
                      <w:pPr>
                        <w:rPr>
                          <w:rFonts w:ascii="PT Serif" w:hAnsi="PT Serif"/>
                        </w:rPr>
                      </w:pPr>
                      <w:r w:rsidRPr="004A270D">
                        <w:rPr>
                          <w:rFonts w:ascii="PT Serif" w:hAnsi="PT Serif"/>
                        </w:rPr>
                        <w:t>Learning Mentor</w:t>
                      </w:r>
                    </w:p>
                  </w:txbxContent>
                </v:textbox>
              </v:shape>
            </w:pict>
          </mc:Fallback>
        </mc:AlternateContent>
      </w:r>
    </w:p>
    <w:p w14:paraId="2F189E29" w14:textId="6A708496" w:rsidR="00D64D02" w:rsidRPr="009B2FF1" w:rsidRDefault="00D64D02"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37760" behindDoc="0" locked="0" layoutInCell="1" allowOverlap="1" wp14:anchorId="3573ADC0" wp14:editId="51280592">
                <wp:simplePos x="0" y="0"/>
                <wp:positionH relativeFrom="column">
                  <wp:posOffset>4000500</wp:posOffset>
                </wp:positionH>
                <wp:positionV relativeFrom="paragraph">
                  <wp:posOffset>8255</wp:posOffset>
                </wp:positionV>
                <wp:extent cx="2247900" cy="1320800"/>
                <wp:effectExtent l="19050" t="19050" r="38100" b="317500"/>
                <wp:wrapNone/>
                <wp:docPr id="9" name="Speech Bubble: Oval 9"/>
                <wp:cNvGraphicFramePr/>
                <a:graphic xmlns:a="http://schemas.openxmlformats.org/drawingml/2006/main">
                  <a:graphicData uri="http://schemas.microsoft.com/office/word/2010/wordprocessingShape">
                    <wps:wsp>
                      <wps:cNvSpPr/>
                      <wps:spPr>
                        <a:xfrm>
                          <a:off x="0" y="0"/>
                          <a:ext cx="2247900" cy="1320800"/>
                        </a:xfrm>
                        <a:prstGeom prst="wedgeEllipseCallout">
                          <a:avLst>
                            <a:gd name="adj1" fmla="val -14336"/>
                            <a:gd name="adj2" fmla="val 72596"/>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6D99C" w14:textId="77777777" w:rsidR="00D64D02" w:rsidRPr="00C22EF8" w:rsidRDefault="00D64D02" w:rsidP="00D64D02">
                            <w:pPr>
                              <w:jc w:val="center"/>
                              <w:rPr>
                                <w:i/>
                                <w:iCs/>
                              </w:rPr>
                            </w:pPr>
                            <w:r>
                              <w:rPr>
                                <w:i/>
                                <w:iCs/>
                              </w:rPr>
                              <w:t>That they enjoy school and have the support that they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3ADC0" id="Speech Bubble: Oval 9" o:spid="_x0000_s1032" type="#_x0000_t63" style="position:absolute;margin-left:315pt;margin-top:.65pt;width:177pt;height:1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" adj="7703,26481" fillcolor="#002060" strokecolor="#6e6e6e [1604]" strokeweight="2pt">
                <v:textbox>
                  <w:txbxContent>
                    <w:p w14:paraId="6FE6D99C" w14:textId="77777777" w:rsidR="00D64D02" w:rsidRPr="00C22EF8" w:rsidRDefault="00D64D02" w:rsidP="00D64D02">
                      <w:pPr>
                        <w:jc w:val="center"/>
                        <w:rPr>
                          <w:i/>
                          <w:iCs/>
                        </w:rPr>
                      </w:pPr>
                      <w:r>
                        <w:rPr>
                          <w:i/>
                          <w:iCs/>
                        </w:rPr>
                        <w:t>That they enjoy school and have the support that they need.</w:t>
                      </w:r>
                    </w:p>
                  </w:txbxContent>
                </v:textbox>
              </v:shape>
            </w:pict>
          </mc:Fallback>
        </mc:AlternateContent>
      </w:r>
    </w:p>
    <w:p w14:paraId="5E785B11" w14:textId="2E8B6C98" w:rsidR="00D64D02" w:rsidRPr="009B2FF1" w:rsidRDefault="00D64D02" w:rsidP="00D64D02">
      <w:pPr>
        <w:tabs>
          <w:tab w:val="left" w:pos="2200"/>
        </w:tabs>
        <w:rPr>
          <w:rFonts w:ascii="PT Serif" w:hAnsi="PT Serif"/>
        </w:rPr>
      </w:pPr>
    </w:p>
    <w:p w14:paraId="4A4A82A7" w14:textId="163C7D53" w:rsidR="00D64D02" w:rsidRPr="009B2FF1" w:rsidRDefault="00D64D02"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53120" behindDoc="0" locked="0" layoutInCell="1" allowOverlap="1" wp14:anchorId="43D19EB2" wp14:editId="04E7F4A9">
                <wp:simplePos x="0" y="0"/>
                <wp:positionH relativeFrom="column">
                  <wp:posOffset>-38100</wp:posOffset>
                </wp:positionH>
                <wp:positionV relativeFrom="paragraph">
                  <wp:posOffset>48895</wp:posOffset>
                </wp:positionV>
                <wp:extent cx="2432050" cy="1530350"/>
                <wp:effectExtent l="19050" t="0" r="44450" b="336550"/>
                <wp:wrapNone/>
                <wp:docPr id="11" name="Speech Bubble: Oval 11"/>
                <wp:cNvGraphicFramePr/>
                <a:graphic xmlns:a="http://schemas.openxmlformats.org/drawingml/2006/main">
                  <a:graphicData uri="http://schemas.microsoft.com/office/word/2010/wordprocessingShape">
                    <wps:wsp>
                      <wps:cNvSpPr/>
                      <wps:spPr>
                        <a:xfrm>
                          <a:off x="0" y="0"/>
                          <a:ext cx="2432050" cy="1530350"/>
                        </a:xfrm>
                        <a:prstGeom prst="wedgeEllipseCallout">
                          <a:avLst>
                            <a:gd name="adj1" fmla="val 9958"/>
                            <a:gd name="adj2" fmla="val 70192"/>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A1F70" w14:textId="77777777" w:rsidR="00D64D02" w:rsidRPr="001258B0" w:rsidRDefault="00D64D02" w:rsidP="00D64D02">
                            <w:pPr>
                              <w:jc w:val="center"/>
                              <w:rPr>
                                <w:rFonts w:ascii="PT Serif" w:hAnsi="PT Serif"/>
                                <w:i/>
                                <w:iCs/>
                                <w:sz w:val="22"/>
                                <w:szCs w:val="22"/>
                              </w:rPr>
                            </w:pPr>
                            <w:r w:rsidRPr="001258B0">
                              <w:rPr>
                                <w:rFonts w:ascii="PT Serif" w:hAnsi="PT Serif"/>
                                <w:i/>
                                <w:iCs/>
                                <w:sz w:val="22"/>
                                <w:szCs w:val="22"/>
                              </w:rPr>
                              <w:t>That every child makes good progress and can access an exciting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19EB2" id="Speech Bubble: Oval 11" o:spid="_x0000_s1033" type="#_x0000_t63" style="position:absolute;margin-left:-3pt;margin-top:3.85pt;width:191.5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" adj="12951,25961" fillcolor="#002060" strokecolor="#6e6e6e [1604]" strokeweight="2pt">
                <v:textbox>
                  <w:txbxContent>
                    <w:p w14:paraId="39BA1F70" w14:textId="77777777" w:rsidR="00D64D02" w:rsidRPr="001258B0" w:rsidRDefault="00D64D02" w:rsidP="00D64D02">
                      <w:pPr>
                        <w:jc w:val="center"/>
                        <w:rPr>
                          <w:rFonts w:ascii="PT Serif" w:hAnsi="PT Serif"/>
                          <w:i/>
                          <w:iCs/>
                          <w:sz w:val="22"/>
                          <w:szCs w:val="22"/>
                        </w:rPr>
                      </w:pPr>
                      <w:r w:rsidRPr="001258B0">
                        <w:rPr>
                          <w:rFonts w:ascii="PT Serif" w:hAnsi="PT Serif"/>
                          <w:i/>
                          <w:iCs/>
                          <w:sz w:val="22"/>
                          <w:szCs w:val="22"/>
                        </w:rPr>
                        <w:t>That every child makes good progress and can access an exciting curriculum.</w:t>
                      </w:r>
                    </w:p>
                  </w:txbxContent>
                </v:textbox>
              </v:shape>
            </w:pict>
          </mc:Fallback>
        </mc:AlternateContent>
      </w:r>
    </w:p>
    <w:p w14:paraId="27831497" w14:textId="6E9BAD30" w:rsidR="00D64D02" w:rsidRPr="009B2FF1" w:rsidRDefault="009B2FF1"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79744" behindDoc="0" locked="0" layoutInCell="1" allowOverlap="1" wp14:anchorId="3B4FCEE1" wp14:editId="49EBD061">
                <wp:simplePos x="0" y="0"/>
                <wp:positionH relativeFrom="column">
                  <wp:posOffset>2686050</wp:posOffset>
                </wp:positionH>
                <wp:positionV relativeFrom="paragraph">
                  <wp:posOffset>5080</wp:posOffset>
                </wp:positionV>
                <wp:extent cx="1098550" cy="48895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1098550" cy="488950"/>
                        </a:xfrm>
                        <a:prstGeom prst="rect">
                          <a:avLst/>
                        </a:prstGeom>
                        <a:solidFill>
                          <a:schemeClr val="lt1"/>
                        </a:solidFill>
                        <a:ln w="6350">
                          <a:solidFill>
                            <a:prstClr val="black"/>
                          </a:solidFill>
                        </a:ln>
                      </wps:spPr>
                      <wps:txbx>
                        <w:txbxContent>
                          <w:p w14:paraId="37AE60F3" w14:textId="77777777" w:rsidR="00D64D02" w:rsidRPr="004A270D" w:rsidRDefault="00D64D02" w:rsidP="00D64D02">
                            <w:pPr>
                              <w:rPr>
                                <w:rFonts w:ascii="PT Serif" w:hAnsi="PT Serif"/>
                              </w:rPr>
                            </w:pPr>
                            <w:r w:rsidRPr="004A270D">
                              <w:rPr>
                                <w:rFonts w:ascii="PT Serif" w:hAnsi="PT Serif"/>
                              </w:rPr>
                              <w:t>Senior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FCEE1" id="Text Box 13" o:spid="_x0000_s1034" type="#_x0000_t202" style="position:absolute;margin-left:211.5pt;margin-top:.4pt;width:86.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" fillcolor="white [3201]" strokeweight=".5pt">
                <v:textbox>
                  <w:txbxContent>
                    <w:p w14:paraId="37AE60F3" w14:textId="77777777" w:rsidR="00D64D02" w:rsidRPr="004A270D" w:rsidRDefault="00D64D02" w:rsidP="00D64D02">
                      <w:pPr>
                        <w:rPr>
                          <w:rFonts w:ascii="PT Serif" w:hAnsi="PT Serif"/>
                        </w:rPr>
                      </w:pPr>
                      <w:r w:rsidRPr="004A270D">
                        <w:rPr>
                          <w:rFonts w:ascii="PT Serif" w:hAnsi="PT Serif"/>
                        </w:rPr>
                        <w:t>Senior Leader</w:t>
                      </w:r>
                    </w:p>
                  </w:txbxContent>
                </v:textbox>
              </v:shape>
            </w:pict>
          </mc:Fallback>
        </mc:AlternateContent>
      </w:r>
    </w:p>
    <w:p w14:paraId="6AB9A91D" w14:textId="333A2641" w:rsidR="00D64D02" w:rsidRPr="009B2FF1" w:rsidRDefault="00D64D02" w:rsidP="00D64D02">
      <w:pPr>
        <w:tabs>
          <w:tab w:val="left" w:pos="2200"/>
        </w:tabs>
        <w:rPr>
          <w:rFonts w:ascii="PT Serif" w:hAnsi="PT Serif"/>
        </w:rPr>
      </w:pPr>
    </w:p>
    <w:p w14:paraId="6F99A994" w14:textId="485CAACA" w:rsidR="00D64D02" w:rsidRPr="009B2FF1" w:rsidRDefault="00D64D02" w:rsidP="00D64D02">
      <w:pPr>
        <w:tabs>
          <w:tab w:val="left" w:pos="2200"/>
        </w:tabs>
        <w:rPr>
          <w:rFonts w:ascii="PT Serif" w:hAnsi="PT Serif"/>
        </w:rPr>
      </w:pPr>
    </w:p>
    <w:p w14:paraId="750B901E" w14:textId="5B5D2CD2" w:rsidR="00D64D02" w:rsidRPr="009B2FF1" w:rsidRDefault="009B2FF1"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67456" behindDoc="0" locked="0" layoutInCell="1" allowOverlap="1" wp14:anchorId="115E40F1" wp14:editId="6A2E804F">
                <wp:simplePos x="0" y="0"/>
                <wp:positionH relativeFrom="column">
                  <wp:posOffset>4603750</wp:posOffset>
                </wp:positionH>
                <wp:positionV relativeFrom="paragraph">
                  <wp:posOffset>15240</wp:posOffset>
                </wp:positionV>
                <wp:extent cx="114300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43000" cy="419100"/>
                        </a:xfrm>
                        <a:prstGeom prst="rect">
                          <a:avLst/>
                        </a:prstGeom>
                        <a:solidFill>
                          <a:schemeClr val="lt1"/>
                        </a:solidFill>
                        <a:ln w="6350">
                          <a:solidFill>
                            <a:prstClr val="black"/>
                          </a:solidFill>
                        </a:ln>
                      </wps:spPr>
                      <wps:txbx>
                        <w:txbxContent>
                          <w:p w14:paraId="5EF85A2B" w14:textId="77777777" w:rsidR="00D64D02" w:rsidRPr="004A270D" w:rsidRDefault="00D64D02" w:rsidP="00D64D02">
                            <w:pPr>
                              <w:rPr>
                                <w:rFonts w:ascii="PT Serif" w:hAnsi="PT Serif"/>
                              </w:rPr>
                            </w:pPr>
                            <w:r w:rsidRPr="004A270D">
                              <w:rPr>
                                <w:rFonts w:ascii="PT Serif" w:hAnsi="PT Serif"/>
                              </w:rPr>
                              <w:t>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E40F1" id="Text Box 5" o:spid="_x0000_s1035" type="#_x0000_t202" style="position:absolute;margin-left:362.5pt;margin-top:1.2pt;width:90pt;height: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" fillcolor="white [3201]" strokeweight=".5pt">
                <v:textbox>
                  <w:txbxContent>
                    <w:p w14:paraId="5EF85A2B" w14:textId="77777777" w:rsidR="00D64D02" w:rsidRPr="004A270D" w:rsidRDefault="00D64D02" w:rsidP="00D64D02">
                      <w:pPr>
                        <w:rPr>
                          <w:rFonts w:ascii="PT Serif" w:hAnsi="PT Serif"/>
                        </w:rPr>
                      </w:pPr>
                      <w:r w:rsidRPr="004A270D">
                        <w:rPr>
                          <w:rFonts w:ascii="PT Serif" w:hAnsi="PT Serif"/>
                        </w:rPr>
                        <w:t>Parent</w:t>
                      </w:r>
                    </w:p>
                  </w:txbxContent>
                </v:textbox>
              </v:shape>
            </w:pict>
          </mc:Fallback>
        </mc:AlternateContent>
      </w:r>
    </w:p>
    <w:p w14:paraId="57A4CAC1" w14:textId="482297BE" w:rsidR="00D64D02" w:rsidRPr="009B2FF1" w:rsidRDefault="00D64D02" w:rsidP="00D64D02">
      <w:pPr>
        <w:tabs>
          <w:tab w:val="left" w:pos="2200"/>
        </w:tabs>
        <w:rPr>
          <w:rFonts w:ascii="PT Serif" w:hAnsi="PT Serif"/>
        </w:rPr>
      </w:pPr>
    </w:p>
    <w:p w14:paraId="680331B1" w14:textId="67BCB176" w:rsidR="00D64D02" w:rsidRPr="009B2FF1" w:rsidRDefault="00D64D02" w:rsidP="00D64D02">
      <w:pPr>
        <w:tabs>
          <w:tab w:val="left" w:pos="2200"/>
        </w:tabs>
        <w:rPr>
          <w:rFonts w:ascii="PT Serif" w:hAnsi="PT Serif"/>
        </w:rPr>
      </w:pPr>
    </w:p>
    <w:p w14:paraId="5D963C80" w14:textId="264CDB41" w:rsidR="00D64D02" w:rsidRPr="009B2FF1" w:rsidRDefault="009B2FF1" w:rsidP="00D64D02">
      <w:pPr>
        <w:tabs>
          <w:tab w:val="left" w:pos="2200"/>
        </w:tabs>
        <w:rPr>
          <w:rFonts w:ascii="PT Serif" w:hAnsi="PT Serif"/>
        </w:rPr>
      </w:pPr>
      <w:r w:rsidRPr="009B2FF1">
        <w:rPr>
          <w:rFonts w:ascii="PT Serif" w:hAnsi="PT Serif"/>
          <w:noProof/>
        </w:rPr>
        <mc:AlternateContent>
          <mc:Choice Requires="wps">
            <w:drawing>
              <wp:anchor distT="0" distB="0" distL="114300" distR="114300" simplePos="0" relativeHeight="251683840" behindDoc="0" locked="0" layoutInCell="1" allowOverlap="1" wp14:anchorId="36F85E36" wp14:editId="00B2EE1A">
                <wp:simplePos x="0" y="0"/>
                <wp:positionH relativeFrom="column">
                  <wp:posOffset>933450</wp:posOffset>
                </wp:positionH>
                <wp:positionV relativeFrom="paragraph">
                  <wp:posOffset>6985</wp:posOffset>
                </wp:positionV>
                <wp:extent cx="1098550" cy="48260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1098550" cy="482600"/>
                        </a:xfrm>
                        <a:prstGeom prst="rect">
                          <a:avLst/>
                        </a:prstGeom>
                        <a:solidFill>
                          <a:schemeClr val="lt1"/>
                        </a:solidFill>
                        <a:ln w="6350">
                          <a:solidFill>
                            <a:prstClr val="black"/>
                          </a:solidFill>
                        </a:ln>
                      </wps:spPr>
                      <wps:txbx>
                        <w:txbxContent>
                          <w:p w14:paraId="5F490E53" w14:textId="77777777" w:rsidR="00D64D02" w:rsidRPr="004A270D" w:rsidRDefault="00D64D02" w:rsidP="00D64D02">
                            <w:pPr>
                              <w:rPr>
                                <w:rFonts w:ascii="PT Serif" w:hAnsi="PT Serif"/>
                              </w:rPr>
                            </w:pPr>
                            <w:r w:rsidRPr="004A270D">
                              <w:rPr>
                                <w:rFonts w:ascii="PT Serif" w:hAnsi="PT Serif"/>
                              </w:rPr>
                              <w:t>Head of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85E36" id="Text Box 14" o:spid="_x0000_s1036" type="#_x0000_t202" style="position:absolute;margin-left:73.5pt;margin-top:.55pt;width:86.5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" fillcolor="white [3201]" strokeweight=".5pt">
                <v:textbox>
                  <w:txbxContent>
                    <w:p w14:paraId="5F490E53" w14:textId="77777777" w:rsidR="00D64D02" w:rsidRPr="004A270D" w:rsidRDefault="00D64D02" w:rsidP="00D64D02">
                      <w:pPr>
                        <w:rPr>
                          <w:rFonts w:ascii="PT Serif" w:hAnsi="PT Serif"/>
                        </w:rPr>
                      </w:pPr>
                      <w:r w:rsidRPr="004A270D">
                        <w:rPr>
                          <w:rFonts w:ascii="PT Serif" w:hAnsi="PT Serif"/>
                        </w:rPr>
                        <w:t>Head of Department</w:t>
                      </w:r>
                    </w:p>
                  </w:txbxContent>
                </v:textbox>
              </v:shape>
            </w:pict>
          </mc:Fallback>
        </mc:AlternateContent>
      </w:r>
    </w:p>
    <w:p w14:paraId="679BD53C" w14:textId="5E544EFB" w:rsidR="00D64D02" w:rsidRPr="009B2FF1" w:rsidRDefault="00D64D02" w:rsidP="00D64D02">
      <w:pPr>
        <w:tabs>
          <w:tab w:val="left" w:pos="2200"/>
        </w:tabs>
        <w:rPr>
          <w:rFonts w:ascii="PT Serif" w:hAnsi="PT Serif"/>
        </w:rPr>
      </w:pPr>
    </w:p>
    <w:p w14:paraId="60505DB9" w14:textId="39499657" w:rsidR="00D64D02" w:rsidRPr="009B2FF1" w:rsidRDefault="00D64D02" w:rsidP="00D64D02">
      <w:pPr>
        <w:tabs>
          <w:tab w:val="left" w:pos="2200"/>
        </w:tabs>
        <w:rPr>
          <w:rFonts w:ascii="PT Serif" w:hAnsi="PT Serif"/>
        </w:rPr>
      </w:pPr>
    </w:p>
    <w:p w14:paraId="062876E0" w14:textId="5E34B803" w:rsidR="00D64D02" w:rsidRPr="009B2FF1" w:rsidRDefault="00D64D02" w:rsidP="00D64D02">
      <w:pPr>
        <w:tabs>
          <w:tab w:val="left" w:pos="2200"/>
        </w:tabs>
        <w:rPr>
          <w:rFonts w:ascii="PT Serif" w:hAnsi="PT Serif"/>
          <w:b/>
          <w:bCs/>
          <w:sz w:val="28"/>
          <w:szCs w:val="28"/>
        </w:rPr>
      </w:pPr>
    </w:p>
    <w:p w14:paraId="59651BBB" w14:textId="586BDEFD" w:rsidR="00D64D02" w:rsidRPr="009B2FF1" w:rsidRDefault="00D64D02" w:rsidP="00D64D02">
      <w:pPr>
        <w:tabs>
          <w:tab w:val="left" w:pos="2200"/>
        </w:tabs>
        <w:rPr>
          <w:rFonts w:ascii="PT Serif" w:hAnsi="PT Serif"/>
          <w:b/>
          <w:bCs/>
          <w:sz w:val="28"/>
          <w:szCs w:val="28"/>
        </w:rPr>
      </w:pPr>
    </w:p>
    <w:p w14:paraId="28C14F7A" w14:textId="278427C7" w:rsidR="00466C2D" w:rsidRDefault="00466C2D">
      <w:pPr>
        <w:rPr>
          <w:rFonts w:ascii="PT Serif" w:hAnsi="PT Serif"/>
          <w:b/>
          <w:bCs/>
          <w:sz w:val="28"/>
          <w:szCs w:val="28"/>
        </w:rPr>
      </w:pPr>
      <w:r w:rsidRPr="009B2FF1">
        <w:rPr>
          <w:rFonts w:ascii="PT Serif" w:hAnsi="PT Serif"/>
          <w:noProof/>
        </w:rPr>
        <w:drawing>
          <wp:anchor distT="0" distB="0" distL="114300" distR="114300" simplePos="0" relativeHeight="251617280" behindDoc="1" locked="0" layoutInCell="1" allowOverlap="1" wp14:anchorId="7A045F87" wp14:editId="76515A9A">
            <wp:simplePos x="0" y="0"/>
            <wp:positionH relativeFrom="column">
              <wp:posOffset>713105</wp:posOffset>
            </wp:positionH>
            <wp:positionV relativeFrom="paragraph">
              <wp:posOffset>193040</wp:posOffset>
            </wp:positionV>
            <wp:extent cx="4626610" cy="2776220"/>
            <wp:effectExtent l="0" t="0" r="2540" b="5080"/>
            <wp:wrapTight wrapText="bothSides">
              <wp:wrapPolygon edited="0">
                <wp:start x="0" y="0"/>
                <wp:lineTo x="0" y="21491"/>
                <wp:lineTo x="21523" y="21491"/>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821" b="10732"/>
                    <a:stretch/>
                  </pic:blipFill>
                  <pic:spPr bwMode="auto">
                    <a:xfrm>
                      <a:off x="0" y="0"/>
                      <a:ext cx="4626610" cy="2776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T Serif" w:hAnsi="PT Serif"/>
          <w:b/>
          <w:bCs/>
          <w:sz w:val="28"/>
          <w:szCs w:val="28"/>
        </w:rPr>
        <w:br w:type="page"/>
      </w:r>
    </w:p>
    <w:p w14:paraId="16E5C328" w14:textId="6F7078CE" w:rsidR="00D64D02" w:rsidRPr="009B2FF1" w:rsidRDefault="00466C2D" w:rsidP="00D64D02">
      <w:pPr>
        <w:tabs>
          <w:tab w:val="left" w:pos="2200"/>
        </w:tabs>
        <w:rPr>
          <w:rFonts w:ascii="PT Serif" w:hAnsi="PT Serif"/>
          <w:b/>
          <w:bCs/>
          <w:sz w:val="28"/>
          <w:szCs w:val="28"/>
        </w:rPr>
      </w:pPr>
      <w:r>
        <w:rPr>
          <w:rFonts w:ascii="PT Serif" w:hAnsi="PT Serif"/>
          <w:b/>
          <w:bCs/>
          <w:sz w:val="28"/>
          <w:szCs w:val="28"/>
        </w:rPr>
        <w:lastRenderedPageBreak/>
        <w:t xml:space="preserve">8. Procedure - </w:t>
      </w:r>
      <w:r w:rsidR="00D64D02" w:rsidRPr="009B2FF1">
        <w:rPr>
          <w:rFonts w:ascii="PT Serif" w:hAnsi="PT Serif"/>
          <w:b/>
          <w:bCs/>
          <w:sz w:val="28"/>
          <w:szCs w:val="28"/>
        </w:rPr>
        <w:t>How we achieve these outcomes:</w:t>
      </w:r>
    </w:p>
    <w:p w14:paraId="077C906E" w14:textId="77777777" w:rsidR="00D64D02" w:rsidRPr="009B2FF1" w:rsidRDefault="00D64D02" w:rsidP="00D64D02">
      <w:pPr>
        <w:tabs>
          <w:tab w:val="left" w:pos="2200"/>
        </w:tabs>
        <w:rPr>
          <w:rFonts w:ascii="PT Serif" w:hAnsi="PT Serif"/>
        </w:rPr>
      </w:pPr>
    </w:p>
    <w:p w14:paraId="50BD7698" w14:textId="77777777"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Ensuring that the quality of inclusive teaching is high across all academies</w:t>
      </w:r>
    </w:p>
    <w:p w14:paraId="0F7B8CA0" w14:textId="02C764CF"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Establishing effective methods of identification across the Trust</w:t>
      </w:r>
      <w:r w:rsidR="00466C2D" w:rsidRPr="001258B0">
        <w:rPr>
          <w:rFonts w:ascii="PT Serif" w:hAnsi="PT Serif"/>
          <w:sz w:val="22"/>
          <w:szCs w:val="22"/>
        </w:rPr>
        <w:t>;</w:t>
      </w:r>
    </w:p>
    <w:p w14:paraId="11CE7CB7" w14:textId="76B73AA6"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Enabling all SEND pupils to join in the activities of the academy together with pupils who do not have SEN as far as is reasonably practice</w:t>
      </w:r>
      <w:r w:rsidR="00466C2D" w:rsidRPr="001258B0">
        <w:rPr>
          <w:rFonts w:ascii="PT Serif" w:hAnsi="PT Serif"/>
          <w:sz w:val="22"/>
          <w:szCs w:val="22"/>
        </w:rPr>
        <w:t>;</w:t>
      </w:r>
    </w:p>
    <w:p w14:paraId="399340DD" w14:textId="5710CB26"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Providing professional development for all staff in removing barriers to learning and maximising learning potential</w:t>
      </w:r>
      <w:r w:rsidR="00466C2D" w:rsidRPr="001258B0">
        <w:rPr>
          <w:rFonts w:ascii="PT Serif" w:hAnsi="PT Serif"/>
          <w:sz w:val="22"/>
          <w:szCs w:val="22"/>
        </w:rPr>
        <w:t>;</w:t>
      </w:r>
    </w:p>
    <w:p w14:paraId="612C2398" w14:textId="33383D8F"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 xml:space="preserve">Making SEND </w:t>
      </w:r>
      <w:r w:rsidR="00466C2D" w:rsidRPr="001258B0">
        <w:rPr>
          <w:rFonts w:ascii="PT Serif" w:hAnsi="PT Serif"/>
          <w:sz w:val="22"/>
          <w:szCs w:val="22"/>
        </w:rPr>
        <w:t>p</w:t>
      </w:r>
      <w:r w:rsidRPr="001258B0">
        <w:rPr>
          <w:rFonts w:ascii="PT Serif" w:hAnsi="PT Serif"/>
          <w:sz w:val="22"/>
          <w:szCs w:val="22"/>
        </w:rPr>
        <w:t xml:space="preserve">rovision an integral part of each </w:t>
      </w:r>
      <w:r w:rsidR="00466C2D" w:rsidRPr="001258B0">
        <w:rPr>
          <w:rFonts w:ascii="PT Serif" w:hAnsi="PT Serif"/>
          <w:sz w:val="22"/>
          <w:szCs w:val="22"/>
        </w:rPr>
        <w:t>a</w:t>
      </w:r>
      <w:r w:rsidRPr="001258B0">
        <w:rPr>
          <w:rFonts w:ascii="PT Serif" w:hAnsi="PT Serif"/>
          <w:sz w:val="22"/>
          <w:szCs w:val="22"/>
        </w:rPr>
        <w:t>cademy</w:t>
      </w:r>
      <w:r w:rsidR="00466C2D" w:rsidRPr="001258B0">
        <w:rPr>
          <w:rFonts w:ascii="PT Serif" w:hAnsi="PT Serif"/>
          <w:sz w:val="22"/>
          <w:szCs w:val="22"/>
        </w:rPr>
        <w:t>’s</w:t>
      </w:r>
      <w:r w:rsidRPr="001258B0">
        <w:rPr>
          <w:rFonts w:ascii="PT Serif" w:hAnsi="PT Serif"/>
          <w:sz w:val="22"/>
          <w:szCs w:val="22"/>
        </w:rPr>
        <w:t xml:space="preserve"> Improvement Plan</w:t>
      </w:r>
      <w:r w:rsidR="00466C2D" w:rsidRPr="001258B0">
        <w:rPr>
          <w:rFonts w:ascii="PT Serif" w:hAnsi="PT Serif"/>
          <w:sz w:val="22"/>
          <w:szCs w:val="22"/>
        </w:rPr>
        <w:t>;</w:t>
      </w:r>
    </w:p>
    <w:p w14:paraId="755E58BB" w14:textId="015FCAD5"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Providing our academies with expert support and advice, and where possible providing cross</w:t>
      </w:r>
      <w:r w:rsidR="00466C2D" w:rsidRPr="001258B0">
        <w:rPr>
          <w:rFonts w:ascii="PT Serif" w:hAnsi="PT Serif"/>
          <w:sz w:val="22"/>
          <w:szCs w:val="22"/>
        </w:rPr>
        <w:t>-</w:t>
      </w:r>
      <w:r w:rsidRPr="001258B0">
        <w:rPr>
          <w:rFonts w:ascii="PT Serif" w:hAnsi="PT Serif"/>
          <w:sz w:val="22"/>
          <w:szCs w:val="22"/>
        </w:rPr>
        <w:t>Trust opportunities for staff development</w:t>
      </w:r>
      <w:r w:rsidR="00466C2D" w:rsidRPr="001258B0">
        <w:rPr>
          <w:rFonts w:ascii="PT Serif" w:hAnsi="PT Serif"/>
          <w:sz w:val="22"/>
          <w:szCs w:val="22"/>
        </w:rPr>
        <w:t>;</w:t>
      </w:r>
    </w:p>
    <w:p w14:paraId="3F7EE7F5" w14:textId="77777777" w:rsidR="00D64D02" w:rsidRPr="001258B0" w:rsidRDefault="00D64D02" w:rsidP="001258B0">
      <w:pPr>
        <w:pStyle w:val="ListParagraph"/>
        <w:numPr>
          <w:ilvl w:val="0"/>
          <w:numId w:val="5"/>
        </w:numPr>
        <w:tabs>
          <w:tab w:val="left" w:pos="2200"/>
        </w:tabs>
        <w:spacing w:line="360" w:lineRule="auto"/>
        <w:ind w:left="714" w:hanging="357"/>
        <w:jc w:val="both"/>
        <w:rPr>
          <w:rFonts w:ascii="PT Serif" w:hAnsi="PT Serif"/>
          <w:sz w:val="22"/>
          <w:szCs w:val="22"/>
        </w:rPr>
      </w:pPr>
      <w:r w:rsidRPr="001258B0">
        <w:rPr>
          <w:rFonts w:ascii="PT Serif" w:hAnsi="PT Serif"/>
          <w:sz w:val="22"/>
          <w:szCs w:val="22"/>
        </w:rPr>
        <w:t>Regularly monitoring the progress and development of all pupils throughout each academy.</w:t>
      </w:r>
    </w:p>
    <w:p w14:paraId="02957CBF" w14:textId="77777777" w:rsidR="00D64D02" w:rsidRPr="009B2FF1" w:rsidRDefault="00D64D02" w:rsidP="00D64D02">
      <w:pPr>
        <w:tabs>
          <w:tab w:val="left" w:pos="2200"/>
        </w:tabs>
        <w:jc w:val="both"/>
        <w:rPr>
          <w:rFonts w:ascii="PT Serif" w:hAnsi="PT Serif"/>
        </w:rPr>
      </w:pPr>
    </w:p>
    <w:p w14:paraId="50FD5A9E" w14:textId="77777777" w:rsidR="001258B0" w:rsidRDefault="001258B0">
      <w:pPr>
        <w:rPr>
          <w:rFonts w:ascii="PT Serif" w:hAnsi="PT Serif"/>
          <w:b/>
          <w:bCs/>
          <w:sz w:val="28"/>
          <w:szCs w:val="28"/>
        </w:rPr>
      </w:pPr>
      <w:r>
        <w:rPr>
          <w:rFonts w:ascii="PT Serif" w:hAnsi="PT Serif"/>
          <w:b/>
          <w:bCs/>
          <w:sz w:val="28"/>
          <w:szCs w:val="28"/>
        </w:rPr>
        <w:br w:type="page"/>
      </w:r>
    </w:p>
    <w:p w14:paraId="03163829" w14:textId="4A76F763" w:rsidR="00D64D02" w:rsidRPr="009B2FF1" w:rsidRDefault="00466C2D" w:rsidP="00D64D02">
      <w:pPr>
        <w:tabs>
          <w:tab w:val="left" w:pos="2200"/>
        </w:tabs>
        <w:rPr>
          <w:rFonts w:ascii="PT Serif" w:hAnsi="PT Serif"/>
          <w:b/>
          <w:bCs/>
          <w:sz w:val="28"/>
          <w:szCs w:val="28"/>
        </w:rPr>
      </w:pPr>
      <w:r>
        <w:rPr>
          <w:rFonts w:ascii="PT Serif" w:hAnsi="PT Serif"/>
          <w:b/>
          <w:bCs/>
          <w:sz w:val="28"/>
          <w:szCs w:val="28"/>
        </w:rPr>
        <w:lastRenderedPageBreak/>
        <w:t xml:space="preserve">9. </w:t>
      </w:r>
      <w:r w:rsidR="00D64D02" w:rsidRPr="009B2FF1">
        <w:rPr>
          <w:rFonts w:ascii="PT Serif" w:hAnsi="PT Serif"/>
          <w:b/>
          <w:bCs/>
          <w:sz w:val="28"/>
          <w:szCs w:val="28"/>
        </w:rPr>
        <w:t>The role of the SENCO</w:t>
      </w:r>
    </w:p>
    <w:p w14:paraId="06754042" w14:textId="77777777" w:rsidR="00D64D02" w:rsidRPr="009B2FF1" w:rsidRDefault="00D64D02" w:rsidP="00D64D02">
      <w:pPr>
        <w:tabs>
          <w:tab w:val="left" w:pos="2200"/>
        </w:tabs>
        <w:rPr>
          <w:rFonts w:ascii="PT Serif" w:hAnsi="PT Serif"/>
          <w:b/>
          <w:bCs/>
          <w:sz w:val="28"/>
          <w:szCs w:val="28"/>
        </w:rPr>
      </w:pPr>
    </w:p>
    <w:p w14:paraId="5B2EE2C4" w14:textId="77777777" w:rsidR="00D64D02" w:rsidRPr="009B2FF1" w:rsidRDefault="00D64D02" w:rsidP="00D64D02">
      <w:pPr>
        <w:tabs>
          <w:tab w:val="left" w:pos="2200"/>
        </w:tabs>
        <w:rPr>
          <w:rFonts w:ascii="PT Serif" w:hAnsi="PT Serif"/>
          <w:b/>
          <w:bCs/>
          <w:sz w:val="28"/>
          <w:szCs w:val="28"/>
        </w:rPr>
      </w:pPr>
      <w:r w:rsidRPr="009B2FF1">
        <w:rPr>
          <w:rFonts w:ascii="PT Serif" w:hAnsi="PT Serif"/>
          <w:b/>
          <w:bCs/>
          <w:sz w:val="28"/>
          <w:szCs w:val="28"/>
        </w:rPr>
        <w:t>Our SENCOs:</w:t>
      </w:r>
    </w:p>
    <w:p w14:paraId="30BE7247" w14:textId="77777777" w:rsidR="00D64D02" w:rsidRPr="009B2FF1" w:rsidRDefault="00D64D02" w:rsidP="00D64D02">
      <w:pPr>
        <w:tabs>
          <w:tab w:val="left" w:pos="2200"/>
        </w:tabs>
        <w:rPr>
          <w:rFonts w:ascii="PT Serif" w:hAnsi="PT Serif"/>
          <w:b/>
          <w:bCs/>
          <w:sz w:val="28"/>
          <w:szCs w:val="28"/>
        </w:rPr>
      </w:pPr>
    </w:p>
    <w:p w14:paraId="1532ECBB" w14:textId="62A45C12" w:rsidR="00D64D02" w:rsidRPr="009B2FF1" w:rsidRDefault="008C4BF5" w:rsidP="00D64D02">
      <w:pPr>
        <w:tabs>
          <w:tab w:val="left" w:pos="2200"/>
        </w:tabs>
        <w:rPr>
          <w:rFonts w:ascii="PT Serif" w:hAnsi="PT Serif"/>
          <w:b/>
          <w:bCs/>
          <w:sz w:val="28"/>
          <w:szCs w:val="28"/>
        </w:rPr>
      </w:pPr>
      <w:r w:rsidRPr="009B2FF1">
        <w:rPr>
          <w:rFonts w:ascii="PT Serif" w:hAnsi="PT Serif"/>
          <w:noProof/>
        </w:rPr>
        <w:drawing>
          <wp:anchor distT="0" distB="0" distL="114300" distR="114300" simplePos="0" relativeHeight="251687936" behindDoc="1" locked="0" layoutInCell="1" allowOverlap="1" wp14:anchorId="2E07CFEE" wp14:editId="438750B3">
            <wp:simplePos x="0" y="0"/>
            <wp:positionH relativeFrom="column">
              <wp:posOffset>2109387</wp:posOffset>
            </wp:positionH>
            <wp:positionV relativeFrom="paragraph">
              <wp:posOffset>117475</wp:posOffset>
            </wp:positionV>
            <wp:extent cx="1370965" cy="1471295"/>
            <wp:effectExtent l="0" t="0" r="635" b="0"/>
            <wp:wrapTight wrapText="bothSides">
              <wp:wrapPolygon edited="0">
                <wp:start x="0" y="0"/>
                <wp:lineTo x="0" y="21255"/>
                <wp:lineTo x="21310" y="21255"/>
                <wp:lineTo x="21310" y="0"/>
                <wp:lineTo x="0" y="0"/>
              </wp:wrapPolygon>
            </wp:wrapTight>
            <wp:docPr id="18" name="Picture 18" descr="A picture containing mirror, photo,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manda.jpg"/>
                    <pic:cNvPicPr/>
                  </pic:nvPicPr>
                  <pic:blipFill>
                    <a:blip r:embed="rId10"/>
                    <a:stretch>
                      <a:fillRect/>
                    </a:stretch>
                  </pic:blipFill>
                  <pic:spPr>
                    <a:xfrm>
                      <a:off x="0" y="0"/>
                      <a:ext cx="1370965" cy="1471295"/>
                    </a:xfrm>
                    <a:prstGeom prst="rect">
                      <a:avLst/>
                    </a:prstGeom>
                  </pic:spPr>
                </pic:pic>
              </a:graphicData>
            </a:graphic>
            <wp14:sizeRelH relativeFrom="page">
              <wp14:pctWidth>0</wp14:pctWidth>
            </wp14:sizeRelH>
            <wp14:sizeRelV relativeFrom="page">
              <wp14:pctHeight>0</wp14:pctHeight>
            </wp14:sizeRelV>
          </wp:anchor>
        </w:drawing>
      </w:r>
      <w:r w:rsidR="00D64D02" w:rsidRPr="009B2FF1">
        <w:rPr>
          <w:rFonts w:ascii="PT Serif" w:hAnsi="PT Serif"/>
          <w:b/>
          <w:bCs/>
          <w:noProof/>
          <w:sz w:val="28"/>
          <w:szCs w:val="28"/>
        </w:rPr>
        <w:drawing>
          <wp:anchor distT="0" distB="0" distL="114300" distR="114300" simplePos="0" relativeHeight="251689984" behindDoc="1" locked="0" layoutInCell="1" allowOverlap="1" wp14:anchorId="33A30F4D" wp14:editId="2FDB729B">
            <wp:simplePos x="0" y="0"/>
            <wp:positionH relativeFrom="column">
              <wp:posOffset>4260642</wp:posOffset>
            </wp:positionH>
            <wp:positionV relativeFrom="paragraph">
              <wp:posOffset>114289</wp:posOffset>
            </wp:positionV>
            <wp:extent cx="1218565" cy="1486535"/>
            <wp:effectExtent l="0" t="0" r="635" b="0"/>
            <wp:wrapTight wrapText="bothSides">
              <wp:wrapPolygon edited="0">
                <wp:start x="0" y="0"/>
                <wp:lineTo x="0" y="21314"/>
                <wp:lineTo x="21274" y="21314"/>
                <wp:lineTo x="21274" y="0"/>
                <wp:lineTo x="0" y="0"/>
              </wp:wrapPolygon>
            </wp:wrapTight>
            <wp:docPr id="19" name="Picture 19"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rtha2.jpg"/>
                    <pic:cNvPicPr/>
                  </pic:nvPicPr>
                  <pic:blipFill>
                    <a:blip r:embed="rId11"/>
                    <a:stretch>
                      <a:fillRect/>
                    </a:stretch>
                  </pic:blipFill>
                  <pic:spPr>
                    <a:xfrm>
                      <a:off x="0" y="0"/>
                      <a:ext cx="1218565" cy="1486535"/>
                    </a:xfrm>
                    <a:prstGeom prst="rect">
                      <a:avLst/>
                    </a:prstGeom>
                  </pic:spPr>
                </pic:pic>
              </a:graphicData>
            </a:graphic>
            <wp14:sizeRelH relativeFrom="page">
              <wp14:pctWidth>0</wp14:pctWidth>
            </wp14:sizeRelH>
            <wp14:sizeRelV relativeFrom="page">
              <wp14:pctHeight>0</wp14:pctHeight>
            </wp14:sizeRelV>
          </wp:anchor>
        </w:drawing>
      </w:r>
      <w:r w:rsidR="00D64D02" w:rsidRPr="009B2FF1">
        <w:rPr>
          <w:rFonts w:ascii="PT Serif" w:hAnsi="PT Serif"/>
          <w:noProof/>
        </w:rPr>
        <w:drawing>
          <wp:anchor distT="0" distB="0" distL="114300" distR="114300" simplePos="0" relativeHeight="251685888" behindDoc="1" locked="0" layoutInCell="1" allowOverlap="1" wp14:anchorId="0387CD39" wp14:editId="0BD8C379">
            <wp:simplePos x="0" y="0"/>
            <wp:positionH relativeFrom="column">
              <wp:posOffset>273050</wp:posOffset>
            </wp:positionH>
            <wp:positionV relativeFrom="paragraph">
              <wp:posOffset>3175</wp:posOffset>
            </wp:positionV>
            <wp:extent cx="1257300" cy="1611630"/>
            <wp:effectExtent l="0" t="0" r="0" b="7620"/>
            <wp:wrapTight wrapText="bothSides">
              <wp:wrapPolygon edited="0">
                <wp:start x="0" y="0"/>
                <wp:lineTo x="0" y="21447"/>
                <wp:lineTo x="21273" y="21447"/>
                <wp:lineTo x="21273"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07ABA" w14:textId="77777777" w:rsidR="00D64D02" w:rsidRPr="009B2FF1" w:rsidRDefault="00D64D02" w:rsidP="00D64D02">
      <w:pPr>
        <w:tabs>
          <w:tab w:val="left" w:pos="2200"/>
        </w:tabs>
        <w:rPr>
          <w:rFonts w:ascii="PT Serif" w:hAnsi="PT Serif"/>
          <w:b/>
          <w:bCs/>
          <w:sz w:val="28"/>
          <w:szCs w:val="28"/>
        </w:rPr>
      </w:pPr>
    </w:p>
    <w:p w14:paraId="566125A2" w14:textId="77777777" w:rsidR="00D64D02" w:rsidRPr="009B2FF1" w:rsidRDefault="00D64D02" w:rsidP="00D64D02">
      <w:pPr>
        <w:tabs>
          <w:tab w:val="left" w:pos="2200"/>
        </w:tabs>
        <w:rPr>
          <w:rFonts w:ascii="PT Serif" w:hAnsi="PT Serif"/>
          <w:b/>
          <w:bCs/>
          <w:sz w:val="28"/>
          <w:szCs w:val="28"/>
        </w:rPr>
      </w:pPr>
    </w:p>
    <w:p w14:paraId="67ED9F8D" w14:textId="77777777" w:rsidR="00D64D02" w:rsidRPr="009B2FF1" w:rsidRDefault="00D64D02" w:rsidP="00D64D02">
      <w:pPr>
        <w:tabs>
          <w:tab w:val="left" w:pos="2200"/>
        </w:tabs>
        <w:rPr>
          <w:rFonts w:ascii="PT Serif" w:hAnsi="PT Serif"/>
          <w:b/>
          <w:bCs/>
          <w:sz w:val="28"/>
          <w:szCs w:val="28"/>
        </w:rPr>
      </w:pPr>
    </w:p>
    <w:p w14:paraId="220ECD0D" w14:textId="77777777" w:rsidR="00D64D02" w:rsidRPr="009B2FF1" w:rsidRDefault="00D64D02" w:rsidP="00D64D02">
      <w:pPr>
        <w:tabs>
          <w:tab w:val="left" w:pos="2200"/>
        </w:tabs>
        <w:rPr>
          <w:rFonts w:ascii="PT Serif" w:hAnsi="PT Serif"/>
          <w:b/>
          <w:bCs/>
          <w:sz w:val="28"/>
          <w:szCs w:val="28"/>
        </w:rPr>
      </w:pPr>
    </w:p>
    <w:p w14:paraId="2CDD239F" w14:textId="77777777" w:rsidR="00D64D02" w:rsidRPr="009B2FF1" w:rsidRDefault="00D64D02" w:rsidP="00D64D02">
      <w:pPr>
        <w:tabs>
          <w:tab w:val="left" w:pos="2200"/>
        </w:tabs>
        <w:rPr>
          <w:rFonts w:ascii="PT Serif" w:hAnsi="PT Serif"/>
          <w:b/>
          <w:bCs/>
          <w:sz w:val="28"/>
          <w:szCs w:val="28"/>
        </w:rPr>
      </w:pPr>
    </w:p>
    <w:p w14:paraId="3AAC5192" w14:textId="77777777" w:rsidR="00D64D02" w:rsidRPr="009B2FF1" w:rsidRDefault="00D64D02" w:rsidP="00D64D02">
      <w:pPr>
        <w:tabs>
          <w:tab w:val="left" w:pos="2200"/>
        </w:tabs>
        <w:rPr>
          <w:rFonts w:ascii="PT Serif" w:hAnsi="PT Serif"/>
          <w:b/>
          <w:bCs/>
          <w:sz w:val="28"/>
          <w:szCs w:val="28"/>
        </w:rPr>
      </w:pPr>
    </w:p>
    <w:p w14:paraId="7FC21A76" w14:textId="6FC1B15F" w:rsidR="00D64D02" w:rsidRPr="009B2FF1" w:rsidRDefault="00D64D02" w:rsidP="00D64D02">
      <w:pPr>
        <w:tabs>
          <w:tab w:val="left" w:pos="2200"/>
        </w:tabs>
        <w:rPr>
          <w:rFonts w:ascii="PT Serif" w:hAnsi="PT Serif"/>
          <w:b/>
          <w:bCs/>
          <w:sz w:val="28"/>
          <w:szCs w:val="28"/>
        </w:rPr>
      </w:pPr>
      <w:r w:rsidRPr="009B2FF1">
        <w:rPr>
          <w:rFonts w:ascii="PT Serif" w:hAnsi="PT Serif"/>
          <w:b/>
          <w:bCs/>
          <w:sz w:val="28"/>
          <w:szCs w:val="28"/>
        </w:rPr>
        <w:t xml:space="preserve">    Rachel Howard</w:t>
      </w:r>
      <w:r w:rsidRPr="009B2FF1">
        <w:rPr>
          <w:rFonts w:ascii="PT Serif" w:hAnsi="PT Serif"/>
          <w:b/>
          <w:bCs/>
          <w:sz w:val="28"/>
          <w:szCs w:val="28"/>
        </w:rPr>
        <w:tab/>
        <w:t xml:space="preserve">    Amanda Stapleton</w:t>
      </w:r>
      <w:r w:rsidR="008C4BF5">
        <w:rPr>
          <w:rFonts w:ascii="PT Serif" w:hAnsi="PT Serif"/>
          <w:b/>
          <w:bCs/>
          <w:sz w:val="28"/>
          <w:szCs w:val="28"/>
        </w:rPr>
        <w:t xml:space="preserve">            </w:t>
      </w:r>
      <w:r w:rsidRPr="009B2FF1">
        <w:rPr>
          <w:rFonts w:ascii="PT Serif" w:hAnsi="PT Serif"/>
          <w:b/>
          <w:bCs/>
          <w:sz w:val="28"/>
          <w:szCs w:val="28"/>
        </w:rPr>
        <w:t>Martha Bruchez</w:t>
      </w:r>
    </w:p>
    <w:p w14:paraId="547E2B8F" w14:textId="77777777" w:rsidR="00D64D02" w:rsidRPr="009B2FF1" w:rsidRDefault="00D64D02" w:rsidP="00D64D02">
      <w:pPr>
        <w:tabs>
          <w:tab w:val="left" w:pos="2200"/>
        </w:tabs>
        <w:rPr>
          <w:rFonts w:ascii="PT Serif" w:hAnsi="PT Serif"/>
          <w:b/>
          <w:bCs/>
          <w:sz w:val="28"/>
          <w:szCs w:val="28"/>
        </w:rPr>
      </w:pPr>
    </w:p>
    <w:p w14:paraId="0759EF2F" w14:textId="77777777" w:rsidR="00D64D02" w:rsidRPr="009B2FF1" w:rsidRDefault="00D64D02" w:rsidP="00D64D02">
      <w:pPr>
        <w:tabs>
          <w:tab w:val="left" w:pos="2200"/>
        </w:tabs>
        <w:rPr>
          <w:rFonts w:ascii="PT Serif" w:hAnsi="PT Serif"/>
          <w:b/>
          <w:bCs/>
          <w:sz w:val="28"/>
          <w:szCs w:val="28"/>
        </w:rPr>
      </w:pPr>
    </w:p>
    <w:p w14:paraId="20399693" w14:textId="77777777" w:rsidR="00D64D02" w:rsidRPr="001258B0" w:rsidRDefault="00D64D02" w:rsidP="001258B0">
      <w:pPr>
        <w:pStyle w:val="ListParagraph"/>
        <w:numPr>
          <w:ilvl w:val="0"/>
          <w:numId w:val="6"/>
        </w:numPr>
        <w:tabs>
          <w:tab w:val="left" w:pos="2200"/>
        </w:tabs>
        <w:spacing w:line="360" w:lineRule="auto"/>
        <w:jc w:val="both"/>
        <w:rPr>
          <w:rFonts w:ascii="PT Serif" w:hAnsi="PT Serif"/>
          <w:sz w:val="22"/>
          <w:szCs w:val="22"/>
        </w:rPr>
      </w:pPr>
      <w:r w:rsidRPr="001258B0">
        <w:rPr>
          <w:rFonts w:ascii="PT Serif" w:hAnsi="PT Serif"/>
          <w:sz w:val="22"/>
          <w:szCs w:val="22"/>
        </w:rPr>
        <w:t>Each of our SENCOs are qualified teachers who work at the school.</w:t>
      </w:r>
    </w:p>
    <w:p w14:paraId="5C52373A" w14:textId="26DEB7C1" w:rsidR="00D64D02" w:rsidRPr="001258B0" w:rsidRDefault="00D64D02" w:rsidP="001258B0">
      <w:pPr>
        <w:pStyle w:val="ListParagraph"/>
        <w:tabs>
          <w:tab w:val="left" w:pos="2200"/>
        </w:tabs>
        <w:spacing w:line="360" w:lineRule="auto"/>
        <w:jc w:val="both"/>
        <w:rPr>
          <w:rFonts w:ascii="PT Serif" w:hAnsi="PT Serif"/>
          <w:sz w:val="22"/>
          <w:szCs w:val="22"/>
        </w:rPr>
      </w:pPr>
      <w:r w:rsidRPr="001258B0">
        <w:rPr>
          <w:rFonts w:ascii="PT Serif" w:hAnsi="PT Serif"/>
          <w:sz w:val="22"/>
          <w:szCs w:val="22"/>
        </w:rPr>
        <w:t xml:space="preserve">They have either completed or are working towards the National Award </w:t>
      </w:r>
      <w:r w:rsidR="00CC07B2" w:rsidRPr="001258B0">
        <w:rPr>
          <w:rFonts w:ascii="PT Serif" w:hAnsi="PT Serif"/>
          <w:sz w:val="22"/>
          <w:szCs w:val="22"/>
        </w:rPr>
        <w:t>in</w:t>
      </w:r>
      <w:r w:rsidRPr="001258B0">
        <w:rPr>
          <w:rFonts w:ascii="PT Serif" w:hAnsi="PT Serif"/>
          <w:sz w:val="22"/>
          <w:szCs w:val="22"/>
        </w:rPr>
        <w:t xml:space="preserve"> Special Educational Needs </w:t>
      </w:r>
      <w:r w:rsidR="00466C2D" w:rsidRPr="001258B0">
        <w:rPr>
          <w:rFonts w:ascii="PT Serif" w:hAnsi="PT Serif"/>
          <w:sz w:val="22"/>
          <w:szCs w:val="22"/>
        </w:rPr>
        <w:t>if</w:t>
      </w:r>
      <w:r w:rsidRPr="001258B0">
        <w:rPr>
          <w:rFonts w:ascii="PT Serif" w:hAnsi="PT Serif"/>
          <w:sz w:val="22"/>
          <w:szCs w:val="22"/>
        </w:rPr>
        <w:t xml:space="preserve"> they are new to post.</w:t>
      </w:r>
    </w:p>
    <w:p w14:paraId="591DA441" w14:textId="77777777" w:rsidR="00D64D02" w:rsidRPr="001258B0" w:rsidRDefault="00D64D02" w:rsidP="001258B0">
      <w:pPr>
        <w:tabs>
          <w:tab w:val="left" w:pos="2200"/>
        </w:tabs>
        <w:spacing w:line="360" w:lineRule="auto"/>
        <w:jc w:val="both"/>
        <w:rPr>
          <w:rFonts w:ascii="PT Serif" w:hAnsi="PT Serif"/>
          <w:sz w:val="22"/>
          <w:szCs w:val="22"/>
        </w:rPr>
      </w:pPr>
    </w:p>
    <w:p w14:paraId="613338F0" w14:textId="1BE00771" w:rsidR="00D64D02" w:rsidRPr="001258B0" w:rsidRDefault="00D64D02" w:rsidP="001258B0">
      <w:pPr>
        <w:pStyle w:val="ListParagraph"/>
        <w:numPr>
          <w:ilvl w:val="0"/>
          <w:numId w:val="6"/>
        </w:numPr>
        <w:tabs>
          <w:tab w:val="left" w:pos="2200"/>
        </w:tabs>
        <w:spacing w:line="360" w:lineRule="auto"/>
        <w:jc w:val="both"/>
        <w:rPr>
          <w:rFonts w:ascii="PT Serif" w:hAnsi="PT Serif"/>
          <w:sz w:val="22"/>
          <w:szCs w:val="22"/>
        </w:rPr>
      </w:pPr>
      <w:r w:rsidRPr="001258B0">
        <w:rPr>
          <w:rFonts w:ascii="PT Serif" w:hAnsi="PT Serif"/>
          <w:sz w:val="22"/>
          <w:szCs w:val="22"/>
        </w:rPr>
        <w:t>Our SENCOs are responsible for the day-to-day operation of the SEN</w:t>
      </w:r>
      <w:r w:rsidR="00466C2D" w:rsidRPr="001258B0">
        <w:rPr>
          <w:rFonts w:ascii="PT Serif" w:hAnsi="PT Serif"/>
          <w:sz w:val="22"/>
          <w:szCs w:val="22"/>
        </w:rPr>
        <w:t>D</w:t>
      </w:r>
      <w:r w:rsidRPr="001258B0">
        <w:rPr>
          <w:rFonts w:ascii="PT Serif" w:hAnsi="PT Serif"/>
          <w:sz w:val="22"/>
          <w:szCs w:val="22"/>
        </w:rPr>
        <w:t xml:space="preserve"> Policy and coordination of provision for pupils with SEN</w:t>
      </w:r>
      <w:r w:rsidR="00466C2D" w:rsidRPr="001258B0">
        <w:rPr>
          <w:rFonts w:ascii="PT Serif" w:hAnsi="PT Serif"/>
          <w:sz w:val="22"/>
          <w:szCs w:val="22"/>
        </w:rPr>
        <w:t>D</w:t>
      </w:r>
      <w:r w:rsidRPr="001258B0">
        <w:rPr>
          <w:rFonts w:ascii="PT Serif" w:hAnsi="PT Serif"/>
          <w:sz w:val="22"/>
          <w:szCs w:val="22"/>
        </w:rPr>
        <w:t>. This includes keeping up to date records on all pupils with SEN</w:t>
      </w:r>
      <w:r w:rsidR="00466C2D" w:rsidRPr="001258B0">
        <w:rPr>
          <w:rFonts w:ascii="PT Serif" w:hAnsi="PT Serif"/>
          <w:sz w:val="22"/>
          <w:szCs w:val="22"/>
        </w:rPr>
        <w:t>D</w:t>
      </w:r>
      <w:r w:rsidRPr="001258B0">
        <w:rPr>
          <w:rFonts w:ascii="PT Serif" w:hAnsi="PT Serif"/>
          <w:sz w:val="22"/>
          <w:szCs w:val="22"/>
        </w:rPr>
        <w:t>.</w:t>
      </w:r>
    </w:p>
    <w:p w14:paraId="051C3B8A" w14:textId="77777777" w:rsidR="00D64D02" w:rsidRPr="001258B0" w:rsidRDefault="00D64D02" w:rsidP="001258B0">
      <w:pPr>
        <w:pStyle w:val="ListParagraph"/>
        <w:spacing w:line="360" w:lineRule="auto"/>
        <w:jc w:val="both"/>
        <w:rPr>
          <w:rFonts w:ascii="PT Serif" w:hAnsi="PT Serif"/>
          <w:sz w:val="22"/>
          <w:szCs w:val="22"/>
        </w:rPr>
      </w:pPr>
    </w:p>
    <w:p w14:paraId="2724C346" w14:textId="77777777" w:rsidR="00D64D02" w:rsidRPr="001258B0" w:rsidRDefault="00D64D02" w:rsidP="001258B0">
      <w:pPr>
        <w:pStyle w:val="ListParagraph"/>
        <w:numPr>
          <w:ilvl w:val="0"/>
          <w:numId w:val="6"/>
        </w:numPr>
        <w:tabs>
          <w:tab w:val="left" w:pos="2200"/>
        </w:tabs>
        <w:spacing w:line="360" w:lineRule="auto"/>
        <w:jc w:val="both"/>
        <w:rPr>
          <w:rFonts w:ascii="PT Serif" w:hAnsi="PT Serif"/>
          <w:sz w:val="22"/>
          <w:szCs w:val="22"/>
        </w:rPr>
      </w:pPr>
      <w:r w:rsidRPr="001258B0">
        <w:rPr>
          <w:rFonts w:ascii="PT Serif" w:hAnsi="PT Serif"/>
          <w:sz w:val="22"/>
          <w:szCs w:val="22"/>
        </w:rPr>
        <w:t>Our SENCOs provide advice to all staff in inclusive practice and specialist provision for our pupils.</w:t>
      </w:r>
    </w:p>
    <w:p w14:paraId="4864195D" w14:textId="77777777" w:rsidR="00D64D02" w:rsidRPr="001258B0" w:rsidRDefault="00D64D02" w:rsidP="001258B0">
      <w:pPr>
        <w:pStyle w:val="ListParagraph"/>
        <w:spacing w:line="360" w:lineRule="auto"/>
        <w:jc w:val="both"/>
        <w:rPr>
          <w:rFonts w:ascii="PT Serif" w:hAnsi="PT Serif"/>
          <w:sz w:val="22"/>
          <w:szCs w:val="22"/>
        </w:rPr>
      </w:pPr>
    </w:p>
    <w:p w14:paraId="432DE2D2" w14:textId="77777777" w:rsidR="00D64D02" w:rsidRPr="001258B0" w:rsidRDefault="00D64D02" w:rsidP="001258B0">
      <w:pPr>
        <w:pStyle w:val="ListParagraph"/>
        <w:numPr>
          <w:ilvl w:val="0"/>
          <w:numId w:val="6"/>
        </w:numPr>
        <w:tabs>
          <w:tab w:val="left" w:pos="2200"/>
        </w:tabs>
        <w:spacing w:line="360" w:lineRule="auto"/>
        <w:jc w:val="both"/>
        <w:rPr>
          <w:rFonts w:ascii="PT Serif" w:hAnsi="PT Serif"/>
          <w:sz w:val="22"/>
          <w:szCs w:val="22"/>
        </w:rPr>
      </w:pPr>
      <w:r w:rsidRPr="001258B0">
        <w:rPr>
          <w:rFonts w:ascii="PT Serif" w:hAnsi="PT Serif"/>
          <w:sz w:val="22"/>
          <w:szCs w:val="22"/>
        </w:rPr>
        <w:t xml:space="preserve">Our SENCOs liaise with pupils, parents, staff and health and educational professionals including the Local Authority. </w:t>
      </w:r>
    </w:p>
    <w:p w14:paraId="52636A8E" w14:textId="77777777" w:rsidR="00D64D02" w:rsidRPr="001258B0" w:rsidRDefault="00D64D02" w:rsidP="001258B0">
      <w:pPr>
        <w:pStyle w:val="ListParagraph"/>
        <w:spacing w:line="360" w:lineRule="auto"/>
        <w:jc w:val="both"/>
        <w:rPr>
          <w:rFonts w:ascii="PT Serif" w:hAnsi="PT Serif"/>
          <w:sz w:val="22"/>
          <w:szCs w:val="22"/>
        </w:rPr>
      </w:pPr>
    </w:p>
    <w:p w14:paraId="4AFBA260" w14:textId="77777777" w:rsidR="00D64D02" w:rsidRPr="001258B0" w:rsidRDefault="00D64D02" w:rsidP="001258B0">
      <w:pPr>
        <w:pStyle w:val="ListParagraph"/>
        <w:numPr>
          <w:ilvl w:val="0"/>
          <w:numId w:val="6"/>
        </w:numPr>
        <w:tabs>
          <w:tab w:val="left" w:pos="2200"/>
        </w:tabs>
        <w:spacing w:line="360" w:lineRule="auto"/>
        <w:jc w:val="both"/>
        <w:rPr>
          <w:rFonts w:ascii="PT Serif" w:hAnsi="PT Serif"/>
          <w:sz w:val="22"/>
          <w:szCs w:val="22"/>
        </w:rPr>
      </w:pPr>
      <w:r w:rsidRPr="001258B0">
        <w:rPr>
          <w:rFonts w:ascii="PT Serif" w:hAnsi="PT Serif"/>
          <w:sz w:val="22"/>
          <w:szCs w:val="22"/>
        </w:rPr>
        <w:t>Our SENCOs advise on how the school’s delegated budget and resources are used to meet pupils’ needs effectively.</w:t>
      </w:r>
    </w:p>
    <w:p w14:paraId="32912015" w14:textId="77777777" w:rsidR="00D64D02" w:rsidRPr="009B2FF1" w:rsidRDefault="00D64D02" w:rsidP="00D64D02">
      <w:pPr>
        <w:tabs>
          <w:tab w:val="left" w:pos="2200"/>
        </w:tabs>
        <w:rPr>
          <w:rFonts w:ascii="PT Serif" w:hAnsi="PT Serif"/>
          <w:b/>
          <w:bCs/>
          <w:sz w:val="28"/>
          <w:szCs w:val="28"/>
        </w:rPr>
      </w:pPr>
    </w:p>
    <w:p w14:paraId="76B5F7AA" w14:textId="77777777" w:rsidR="001258B0" w:rsidRDefault="001258B0">
      <w:pPr>
        <w:rPr>
          <w:rFonts w:ascii="PT Serif" w:hAnsi="PT Serif"/>
          <w:b/>
          <w:bCs/>
          <w:sz w:val="28"/>
          <w:szCs w:val="28"/>
        </w:rPr>
      </w:pPr>
      <w:r>
        <w:rPr>
          <w:rFonts w:ascii="PT Serif" w:hAnsi="PT Serif"/>
          <w:b/>
          <w:bCs/>
          <w:sz w:val="28"/>
          <w:szCs w:val="28"/>
        </w:rPr>
        <w:br w:type="page"/>
      </w:r>
    </w:p>
    <w:p w14:paraId="1700F2F5" w14:textId="03C9FB2F" w:rsidR="00D64D02" w:rsidRPr="00466C2D" w:rsidRDefault="00466C2D" w:rsidP="00D64D02">
      <w:pPr>
        <w:tabs>
          <w:tab w:val="left" w:pos="2200"/>
        </w:tabs>
        <w:rPr>
          <w:rFonts w:ascii="PT Serif" w:hAnsi="PT Serif"/>
          <w:b/>
          <w:bCs/>
          <w:sz w:val="28"/>
          <w:szCs w:val="28"/>
        </w:rPr>
      </w:pPr>
      <w:r w:rsidRPr="00466C2D">
        <w:rPr>
          <w:rFonts w:ascii="PT Serif" w:hAnsi="PT Serif"/>
          <w:b/>
          <w:bCs/>
          <w:sz w:val="28"/>
          <w:szCs w:val="28"/>
        </w:rPr>
        <w:lastRenderedPageBreak/>
        <w:t xml:space="preserve">10. </w:t>
      </w:r>
      <w:r w:rsidR="00D64D02" w:rsidRPr="00466C2D">
        <w:rPr>
          <w:rFonts w:ascii="PT Serif" w:hAnsi="PT Serif"/>
          <w:b/>
          <w:bCs/>
          <w:sz w:val="28"/>
          <w:szCs w:val="28"/>
        </w:rPr>
        <w:t>Assess: How do we identify pupils with SEND?</w:t>
      </w:r>
    </w:p>
    <w:p w14:paraId="1A7569FD" w14:textId="77777777" w:rsidR="00D64D02" w:rsidRPr="009B2FF1" w:rsidRDefault="00D64D02" w:rsidP="00D64D02">
      <w:pPr>
        <w:tabs>
          <w:tab w:val="left" w:pos="2200"/>
        </w:tabs>
        <w:rPr>
          <w:rFonts w:ascii="PT Serif" w:hAnsi="PT Serif"/>
          <w:b/>
          <w:bCs/>
        </w:rPr>
      </w:pPr>
    </w:p>
    <w:p w14:paraId="256FBF3E" w14:textId="77777777" w:rsidR="00D64D02" w:rsidRPr="001258B0" w:rsidRDefault="00D64D02" w:rsidP="001258B0">
      <w:pPr>
        <w:tabs>
          <w:tab w:val="left" w:pos="2200"/>
        </w:tabs>
        <w:spacing w:line="360" w:lineRule="auto"/>
        <w:rPr>
          <w:rFonts w:ascii="PT Serif" w:hAnsi="PT Serif"/>
          <w:sz w:val="22"/>
          <w:szCs w:val="22"/>
        </w:rPr>
      </w:pPr>
      <w:r w:rsidRPr="001258B0">
        <w:rPr>
          <w:rFonts w:ascii="PT Serif" w:hAnsi="PT Serif"/>
          <w:sz w:val="22"/>
          <w:szCs w:val="22"/>
        </w:rPr>
        <w:t>Each Academy use the following identification strategies:</w:t>
      </w:r>
    </w:p>
    <w:p w14:paraId="4B086711" w14:textId="77777777" w:rsidR="00D64D02" w:rsidRPr="001258B0" w:rsidRDefault="00D64D02" w:rsidP="001258B0">
      <w:pPr>
        <w:tabs>
          <w:tab w:val="left" w:pos="2200"/>
        </w:tabs>
        <w:spacing w:line="360" w:lineRule="auto"/>
        <w:rPr>
          <w:rFonts w:ascii="PT Serif" w:hAnsi="PT Serif"/>
          <w:sz w:val="22"/>
          <w:szCs w:val="22"/>
        </w:rPr>
      </w:pPr>
    </w:p>
    <w:p w14:paraId="1C66E433" w14:textId="77777777" w:rsidR="00D64D02" w:rsidRPr="001258B0" w:rsidRDefault="00D64D02" w:rsidP="001258B0">
      <w:pPr>
        <w:pStyle w:val="ListParagraph"/>
        <w:numPr>
          <w:ilvl w:val="0"/>
          <w:numId w:val="7"/>
        </w:numPr>
        <w:tabs>
          <w:tab w:val="left" w:pos="2200"/>
        </w:tabs>
        <w:spacing w:line="360" w:lineRule="auto"/>
        <w:rPr>
          <w:rFonts w:ascii="PT Serif" w:hAnsi="PT Serif"/>
          <w:b/>
          <w:bCs/>
          <w:sz w:val="22"/>
          <w:szCs w:val="22"/>
        </w:rPr>
      </w:pPr>
      <w:r w:rsidRPr="001258B0">
        <w:rPr>
          <w:rFonts w:ascii="PT Serif" w:hAnsi="PT Serif"/>
          <w:b/>
          <w:bCs/>
          <w:sz w:val="22"/>
          <w:szCs w:val="22"/>
        </w:rPr>
        <w:t>Listening and responding to our pupils and their parents and carers</w:t>
      </w:r>
    </w:p>
    <w:p w14:paraId="324D3705" w14:textId="5D1DF8E9" w:rsidR="00D64D02" w:rsidRPr="001258B0" w:rsidRDefault="00D64D02" w:rsidP="001258B0">
      <w:pPr>
        <w:tabs>
          <w:tab w:val="left" w:pos="2200"/>
        </w:tabs>
        <w:spacing w:line="360" w:lineRule="auto"/>
        <w:jc w:val="both"/>
        <w:rPr>
          <w:rFonts w:ascii="PT Serif" w:hAnsi="PT Serif"/>
          <w:i/>
          <w:iCs/>
          <w:sz w:val="22"/>
          <w:szCs w:val="22"/>
        </w:rPr>
      </w:pPr>
      <w:r w:rsidRPr="001258B0">
        <w:rPr>
          <w:rFonts w:ascii="PT Serif" w:hAnsi="PT Serif"/>
          <w:i/>
          <w:iCs/>
          <w:sz w:val="22"/>
          <w:szCs w:val="22"/>
        </w:rPr>
        <w:t>If a pupil or parent/carer raises a significant concern, an assessment is carried out of their needs through a ‘Pupil Capture’</w:t>
      </w:r>
      <w:r w:rsidR="00466C2D" w:rsidRPr="001258B0">
        <w:rPr>
          <w:rFonts w:ascii="PT Serif" w:hAnsi="PT Serif"/>
          <w:i/>
          <w:iCs/>
          <w:sz w:val="22"/>
          <w:szCs w:val="22"/>
        </w:rPr>
        <w:t>.</w:t>
      </w:r>
      <w:r w:rsidRPr="001258B0">
        <w:rPr>
          <w:rFonts w:ascii="PT Serif" w:hAnsi="PT Serif"/>
          <w:i/>
          <w:iCs/>
          <w:sz w:val="22"/>
          <w:szCs w:val="22"/>
        </w:rPr>
        <w:t xml:space="preserve"> This includes observations, collation of the pupil’s assessments and progress and reflection with the SENCO and relevant teachers. </w:t>
      </w:r>
    </w:p>
    <w:p w14:paraId="57448106" w14:textId="77777777" w:rsidR="00D64D02" w:rsidRPr="001258B0" w:rsidRDefault="00D64D02" w:rsidP="001258B0">
      <w:pPr>
        <w:tabs>
          <w:tab w:val="left" w:pos="2200"/>
        </w:tabs>
        <w:spacing w:line="360" w:lineRule="auto"/>
        <w:jc w:val="both"/>
        <w:rPr>
          <w:rFonts w:ascii="PT Serif" w:hAnsi="PT Serif"/>
          <w:i/>
          <w:iCs/>
          <w:sz w:val="22"/>
          <w:szCs w:val="22"/>
        </w:rPr>
      </w:pPr>
    </w:p>
    <w:p w14:paraId="7A16A495" w14:textId="77777777" w:rsidR="00D64D02" w:rsidRPr="001258B0" w:rsidRDefault="00D64D02" w:rsidP="001258B0">
      <w:pPr>
        <w:pStyle w:val="ListParagraph"/>
        <w:numPr>
          <w:ilvl w:val="0"/>
          <w:numId w:val="7"/>
        </w:numPr>
        <w:tabs>
          <w:tab w:val="left" w:pos="2200"/>
        </w:tabs>
        <w:spacing w:line="360" w:lineRule="auto"/>
        <w:jc w:val="both"/>
        <w:rPr>
          <w:rFonts w:ascii="PT Serif" w:hAnsi="PT Serif"/>
          <w:b/>
          <w:bCs/>
          <w:sz w:val="22"/>
          <w:szCs w:val="22"/>
        </w:rPr>
      </w:pPr>
      <w:r w:rsidRPr="001258B0">
        <w:rPr>
          <w:rFonts w:ascii="PT Serif" w:hAnsi="PT Serif"/>
          <w:b/>
          <w:bCs/>
          <w:sz w:val="22"/>
          <w:szCs w:val="22"/>
        </w:rPr>
        <w:t>Information from our pupil’s prior setting through the transition process</w:t>
      </w:r>
    </w:p>
    <w:p w14:paraId="51B4ED6D" w14:textId="77777777" w:rsidR="00D64D02" w:rsidRPr="001258B0" w:rsidRDefault="00D64D02" w:rsidP="001258B0">
      <w:pPr>
        <w:tabs>
          <w:tab w:val="left" w:pos="2200"/>
        </w:tabs>
        <w:spacing w:line="360" w:lineRule="auto"/>
        <w:jc w:val="both"/>
        <w:rPr>
          <w:rFonts w:ascii="PT Serif" w:hAnsi="PT Serif"/>
          <w:i/>
          <w:iCs/>
          <w:sz w:val="22"/>
          <w:szCs w:val="22"/>
        </w:rPr>
      </w:pPr>
      <w:r w:rsidRPr="001258B0">
        <w:rPr>
          <w:rFonts w:ascii="PT Serif" w:hAnsi="PT Serif"/>
          <w:i/>
          <w:iCs/>
          <w:sz w:val="22"/>
          <w:szCs w:val="22"/>
        </w:rPr>
        <w:t xml:space="preserve">On entry, information is sought from the pupil’s previous setting and from parents/carers. Baseline assessments are carried out within the first few weeks of entry which may or may not result in additional provision. </w:t>
      </w:r>
    </w:p>
    <w:p w14:paraId="25054DD5" w14:textId="77777777" w:rsidR="00D64D02" w:rsidRPr="001258B0" w:rsidRDefault="00D64D02" w:rsidP="001258B0">
      <w:pPr>
        <w:tabs>
          <w:tab w:val="left" w:pos="2200"/>
        </w:tabs>
        <w:spacing w:line="360" w:lineRule="auto"/>
        <w:jc w:val="both"/>
        <w:rPr>
          <w:rFonts w:ascii="PT Serif" w:hAnsi="PT Serif"/>
          <w:i/>
          <w:iCs/>
          <w:sz w:val="22"/>
          <w:szCs w:val="22"/>
        </w:rPr>
      </w:pPr>
    </w:p>
    <w:p w14:paraId="5787B90C" w14:textId="77777777" w:rsidR="00D64D02" w:rsidRPr="001258B0" w:rsidRDefault="00D64D02" w:rsidP="001258B0">
      <w:pPr>
        <w:pStyle w:val="ListParagraph"/>
        <w:numPr>
          <w:ilvl w:val="0"/>
          <w:numId w:val="7"/>
        </w:numPr>
        <w:tabs>
          <w:tab w:val="left" w:pos="2200"/>
        </w:tabs>
        <w:spacing w:line="360" w:lineRule="auto"/>
        <w:jc w:val="both"/>
        <w:rPr>
          <w:rFonts w:ascii="PT Serif" w:hAnsi="PT Serif"/>
          <w:b/>
          <w:bCs/>
          <w:sz w:val="22"/>
          <w:szCs w:val="22"/>
        </w:rPr>
      </w:pPr>
      <w:r w:rsidRPr="001258B0">
        <w:rPr>
          <w:rFonts w:ascii="PT Serif" w:hAnsi="PT Serif"/>
          <w:b/>
          <w:bCs/>
          <w:sz w:val="22"/>
          <w:szCs w:val="22"/>
        </w:rPr>
        <w:t>Teacher Observation and Assessment</w:t>
      </w:r>
    </w:p>
    <w:p w14:paraId="0CD2E4F1" w14:textId="77777777" w:rsidR="00D64D02" w:rsidRPr="001258B0" w:rsidRDefault="00D64D02" w:rsidP="001258B0">
      <w:pPr>
        <w:tabs>
          <w:tab w:val="left" w:pos="2200"/>
        </w:tabs>
        <w:spacing w:line="360" w:lineRule="auto"/>
        <w:jc w:val="both"/>
        <w:rPr>
          <w:rFonts w:ascii="PT Serif" w:hAnsi="PT Serif"/>
          <w:i/>
          <w:iCs/>
          <w:sz w:val="22"/>
          <w:szCs w:val="22"/>
        </w:rPr>
      </w:pPr>
      <w:r w:rsidRPr="001258B0">
        <w:rPr>
          <w:rFonts w:ascii="PT Serif" w:hAnsi="PT Serif"/>
          <w:i/>
          <w:iCs/>
          <w:sz w:val="22"/>
          <w:szCs w:val="22"/>
        </w:rPr>
        <w:t>All our staff are trained in the early identification of a range of Special Educational Needs through regular staff training audits and updates. Where staff are concerned about the progress of one of their pupil’s they will raise a concern with the SENCO. Additional assessments and observations will then be made through the ‘Pupil Capture’ process.</w:t>
      </w:r>
    </w:p>
    <w:p w14:paraId="11A5B464" w14:textId="77777777" w:rsidR="00D64D02" w:rsidRPr="001258B0" w:rsidRDefault="00D64D02" w:rsidP="001258B0">
      <w:pPr>
        <w:tabs>
          <w:tab w:val="left" w:pos="2200"/>
        </w:tabs>
        <w:spacing w:line="360" w:lineRule="auto"/>
        <w:jc w:val="both"/>
        <w:rPr>
          <w:rFonts w:ascii="PT Serif" w:hAnsi="PT Serif"/>
          <w:i/>
          <w:iCs/>
          <w:sz w:val="22"/>
          <w:szCs w:val="22"/>
        </w:rPr>
      </w:pPr>
    </w:p>
    <w:p w14:paraId="1D0614B5" w14:textId="77777777" w:rsidR="00D64D02" w:rsidRPr="001258B0" w:rsidRDefault="00D64D02" w:rsidP="001258B0">
      <w:pPr>
        <w:pStyle w:val="ListParagraph"/>
        <w:numPr>
          <w:ilvl w:val="0"/>
          <w:numId w:val="7"/>
        </w:numPr>
        <w:tabs>
          <w:tab w:val="left" w:pos="2200"/>
        </w:tabs>
        <w:spacing w:line="360" w:lineRule="auto"/>
        <w:jc w:val="both"/>
        <w:rPr>
          <w:rFonts w:ascii="PT Serif" w:hAnsi="PT Serif"/>
          <w:b/>
          <w:bCs/>
          <w:sz w:val="22"/>
          <w:szCs w:val="22"/>
        </w:rPr>
      </w:pPr>
      <w:r w:rsidRPr="001258B0">
        <w:rPr>
          <w:rFonts w:ascii="PT Serif" w:hAnsi="PT Serif"/>
          <w:b/>
          <w:bCs/>
          <w:sz w:val="22"/>
          <w:szCs w:val="22"/>
        </w:rPr>
        <w:t>Pupil Progress Meetings</w:t>
      </w:r>
    </w:p>
    <w:p w14:paraId="0D5515F6" w14:textId="004E7E57" w:rsidR="00D64D02" w:rsidRPr="001258B0" w:rsidRDefault="00D64D02" w:rsidP="001258B0">
      <w:pPr>
        <w:tabs>
          <w:tab w:val="left" w:pos="2200"/>
        </w:tabs>
        <w:spacing w:line="360" w:lineRule="auto"/>
        <w:jc w:val="both"/>
        <w:rPr>
          <w:rFonts w:ascii="PT Serif" w:hAnsi="PT Serif"/>
          <w:i/>
          <w:iCs/>
          <w:sz w:val="22"/>
          <w:szCs w:val="22"/>
        </w:rPr>
      </w:pPr>
      <w:r w:rsidRPr="001258B0">
        <w:rPr>
          <w:rFonts w:ascii="PT Serif" w:hAnsi="PT Serif"/>
          <w:i/>
          <w:iCs/>
          <w:sz w:val="22"/>
          <w:szCs w:val="22"/>
        </w:rPr>
        <w:t xml:space="preserve">All our academies carry out regular pupil progress reviews with Senior Leadership and relevant staff to set and review aspiring targets for all our pupils. Where a pupil is not making the progress we would anticipate, a school concerns form will be </w:t>
      </w:r>
      <w:r w:rsidR="00466C2D" w:rsidRPr="001258B0">
        <w:rPr>
          <w:rFonts w:ascii="PT Serif" w:hAnsi="PT Serif"/>
          <w:i/>
          <w:iCs/>
          <w:sz w:val="22"/>
          <w:szCs w:val="22"/>
        </w:rPr>
        <w:t>completed,</w:t>
      </w:r>
      <w:r w:rsidRPr="001258B0">
        <w:rPr>
          <w:rFonts w:ascii="PT Serif" w:hAnsi="PT Serif"/>
          <w:i/>
          <w:iCs/>
          <w:sz w:val="22"/>
          <w:szCs w:val="22"/>
        </w:rPr>
        <w:t xml:space="preserve"> and they may be added to the SEND register.</w:t>
      </w:r>
    </w:p>
    <w:p w14:paraId="1438264F" w14:textId="77777777" w:rsidR="00D64D02" w:rsidRPr="001258B0" w:rsidRDefault="00D64D02" w:rsidP="001258B0">
      <w:pPr>
        <w:tabs>
          <w:tab w:val="left" w:pos="2200"/>
        </w:tabs>
        <w:spacing w:line="360" w:lineRule="auto"/>
        <w:rPr>
          <w:rFonts w:ascii="PT Serif" w:hAnsi="PT Serif"/>
          <w:i/>
          <w:iCs/>
          <w:sz w:val="22"/>
          <w:szCs w:val="22"/>
        </w:rPr>
      </w:pPr>
    </w:p>
    <w:p w14:paraId="4922510E" w14:textId="77777777" w:rsidR="00D64D02" w:rsidRPr="001258B0" w:rsidRDefault="00D64D02" w:rsidP="001258B0">
      <w:pPr>
        <w:pStyle w:val="ListParagraph"/>
        <w:numPr>
          <w:ilvl w:val="0"/>
          <w:numId w:val="7"/>
        </w:numPr>
        <w:tabs>
          <w:tab w:val="left" w:pos="2200"/>
        </w:tabs>
        <w:spacing w:line="360" w:lineRule="auto"/>
        <w:rPr>
          <w:rFonts w:ascii="PT Serif" w:hAnsi="PT Serif"/>
          <w:b/>
          <w:bCs/>
          <w:i/>
          <w:iCs/>
          <w:sz w:val="22"/>
          <w:szCs w:val="22"/>
        </w:rPr>
      </w:pPr>
      <w:r w:rsidRPr="001258B0">
        <w:rPr>
          <w:rFonts w:ascii="PT Serif" w:hAnsi="PT Serif"/>
          <w:b/>
          <w:bCs/>
          <w:sz w:val="22"/>
          <w:szCs w:val="22"/>
        </w:rPr>
        <w:t>Assessments by External Agencies</w:t>
      </w:r>
    </w:p>
    <w:p w14:paraId="448C744E" w14:textId="77777777" w:rsidR="00D64D02" w:rsidRPr="001258B0" w:rsidRDefault="00D64D02" w:rsidP="001258B0">
      <w:pPr>
        <w:tabs>
          <w:tab w:val="left" w:pos="2200"/>
        </w:tabs>
        <w:spacing w:line="360" w:lineRule="auto"/>
        <w:rPr>
          <w:rFonts w:ascii="PT Serif" w:hAnsi="PT Serif"/>
          <w:i/>
          <w:iCs/>
          <w:sz w:val="22"/>
          <w:szCs w:val="22"/>
        </w:rPr>
      </w:pPr>
      <w:r w:rsidRPr="001258B0">
        <w:rPr>
          <w:rFonts w:ascii="PT Serif" w:hAnsi="PT Serif"/>
          <w:i/>
          <w:iCs/>
          <w:sz w:val="22"/>
          <w:szCs w:val="22"/>
        </w:rPr>
        <w:t xml:space="preserve">Where external agencies are already involved in supporting pupils, their work will help inform the assessment of need. </w:t>
      </w:r>
    </w:p>
    <w:p w14:paraId="5B56B597" w14:textId="77777777" w:rsidR="00D64D02" w:rsidRPr="009B2FF1" w:rsidRDefault="00D64D02" w:rsidP="00D64D02">
      <w:pPr>
        <w:tabs>
          <w:tab w:val="left" w:pos="2200"/>
        </w:tabs>
        <w:rPr>
          <w:rFonts w:ascii="PT Serif" w:hAnsi="PT Serif"/>
          <w:b/>
          <w:bCs/>
        </w:rPr>
      </w:pPr>
    </w:p>
    <w:p w14:paraId="05487A63" w14:textId="77777777" w:rsidR="00D64D02" w:rsidRPr="009B2FF1" w:rsidRDefault="00D64D02" w:rsidP="00D64D02">
      <w:pPr>
        <w:tabs>
          <w:tab w:val="left" w:pos="2200"/>
        </w:tabs>
        <w:rPr>
          <w:rFonts w:ascii="PT Serif" w:hAnsi="PT Serif"/>
          <w:b/>
          <w:bCs/>
        </w:rPr>
      </w:pPr>
    </w:p>
    <w:p w14:paraId="488BCE8D" w14:textId="77777777" w:rsidR="00D64D02" w:rsidRPr="009B2FF1" w:rsidRDefault="00D64D02" w:rsidP="00D64D02">
      <w:pPr>
        <w:tabs>
          <w:tab w:val="left" w:pos="2200"/>
        </w:tabs>
        <w:rPr>
          <w:rFonts w:ascii="PT Serif" w:hAnsi="PT Serif"/>
          <w:b/>
          <w:bCs/>
        </w:rPr>
      </w:pPr>
    </w:p>
    <w:p w14:paraId="4A577E71" w14:textId="77777777" w:rsidR="008C4BF5" w:rsidRDefault="008C4BF5">
      <w:pPr>
        <w:rPr>
          <w:rFonts w:ascii="PT Serif" w:hAnsi="PT Serif"/>
          <w:b/>
          <w:bCs/>
          <w:sz w:val="28"/>
          <w:szCs w:val="28"/>
        </w:rPr>
      </w:pPr>
      <w:r>
        <w:rPr>
          <w:rFonts w:ascii="PT Serif" w:hAnsi="PT Serif"/>
          <w:b/>
          <w:bCs/>
          <w:sz w:val="28"/>
          <w:szCs w:val="28"/>
        </w:rPr>
        <w:br w:type="page"/>
      </w:r>
    </w:p>
    <w:p w14:paraId="7735E9EE" w14:textId="74BE79E7" w:rsidR="00D64D02" w:rsidRPr="00466C2D" w:rsidRDefault="00466C2D" w:rsidP="00D64D02">
      <w:pPr>
        <w:tabs>
          <w:tab w:val="left" w:pos="2200"/>
        </w:tabs>
        <w:rPr>
          <w:rFonts w:ascii="PT Serif" w:hAnsi="PT Serif"/>
          <w:b/>
          <w:bCs/>
          <w:sz w:val="28"/>
          <w:szCs w:val="28"/>
        </w:rPr>
      </w:pPr>
      <w:r w:rsidRPr="00466C2D">
        <w:rPr>
          <w:rFonts w:ascii="PT Serif" w:hAnsi="PT Serif"/>
          <w:b/>
          <w:bCs/>
          <w:sz w:val="28"/>
          <w:szCs w:val="28"/>
        </w:rPr>
        <w:lastRenderedPageBreak/>
        <w:t xml:space="preserve">11. </w:t>
      </w:r>
      <w:r w:rsidR="00D64D02" w:rsidRPr="00466C2D">
        <w:rPr>
          <w:rFonts w:ascii="PT Serif" w:hAnsi="PT Serif"/>
          <w:b/>
          <w:bCs/>
          <w:sz w:val="28"/>
          <w:szCs w:val="28"/>
        </w:rPr>
        <w:t>P</w:t>
      </w:r>
      <w:r w:rsidR="00D47462">
        <w:rPr>
          <w:rFonts w:ascii="PT Serif" w:hAnsi="PT Serif"/>
          <w:b/>
          <w:bCs/>
          <w:sz w:val="28"/>
          <w:szCs w:val="28"/>
        </w:rPr>
        <w:t>lan</w:t>
      </w:r>
      <w:r w:rsidR="00D64D02" w:rsidRPr="00466C2D">
        <w:rPr>
          <w:rFonts w:ascii="PT Serif" w:hAnsi="PT Serif"/>
          <w:b/>
          <w:bCs/>
          <w:sz w:val="28"/>
          <w:szCs w:val="28"/>
        </w:rPr>
        <w:t>, D</w:t>
      </w:r>
      <w:r w:rsidR="00D47462">
        <w:rPr>
          <w:rFonts w:ascii="PT Serif" w:hAnsi="PT Serif"/>
          <w:b/>
          <w:bCs/>
          <w:sz w:val="28"/>
          <w:szCs w:val="28"/>
        </w:rPr>
        <w:t>o</w:t>
      </w:r>
      <w:r w:rsidR="00D64D02" w:rsidRPr="00466C2D">
        <w:rPr>
          <w:rFonts w:ascii="PT Serif" w:hAnsi="PT Serif"/>
          <w:b/>
          <w:bCs/>
          <w:sz w:val="28"/>
          <w:szCs w:val="28"/>
        </w:rPr>
        <w:t xml:space="preserve"> and R</w:t>
      </w:r>
      <w:r w:rsidR="00D47462">
        <w:rPr>
          <w:rFonts w:ascii="PT Serif" w:hAnsi="PT Serif"/>
          <w:b/>
          <w:bCs/>
          <w:sz w:val="28"/>
          <w:szCs w:val="28"/>
        </w:rPr>
        <w:t>eview</w:t>
      </w:r>
    </w:p>
    <w:p w14:paraId="6A5C397B" w14:textId="77777777" w:rsidR="00D64D02" w:rsidRPr="009B2FF1" w:rsidRDefault="00D64D02" w:rsidP="00D64D02">
      <w:pPr>
        <w:tabs>
          <w:tab w:val="left" w:pos="2200"/>
        </w:tabs>
        <w:rPr>
          <w:rFonts w:ascii="PT Serif" w:hAnsi="PT Serif"/>
          <w:b/>
          <w:bCs/>
        </w:rPr>
      </w:pPr>
    </w:p>
    <w:p w14:paraId="6F1624C8" w14:textId="77777777" w:rsidR="00D64D02" w:rsidRPr="009B2FF1" w:rsidRDefault="00D64D02" w:rsidP="00D64D02">
      <w:pPr>
        <w:tabs>
          <w:tab w:val="left" w:pos="2200"/>
        </w:tabs>
        <w:rPr>
          <w:rFonts w:ascii="PT Serif" w:hAnsi="PT Serif"/>
          <w:b/>
          <w:bCs/>
        </w:rPr>
      </w:pPr>
      <w:r w:rsidRPr="009B2FF1">
        <w:rPr>
          <w:rFonts w:ascii="PT Serif" w:hAnsi="PT Serif"/>
          <w:b/>
          <w:bCs/>
        </w:rPr>
        <w:t xml:space="preserve">SEND Support </w:t>
      </w:r>
    </w:p>
    <w:p w14:paraId="3F8E0B96" w14:textId="77777777" w:rsidR="00D64D02" w:rsidRPr="009B2FF1" w:rsidRDefault="00D64D02" w:rsidP="00D64D02">
      <w:pPr>
        <w:tabs>
          <w:tab w:val="left" w:pos="2200"/>
        </w:tabs>
        <w:rPr>
          <w:rFonts w:ascii="PT Serif" w:hAnsi="PT Serif"/>
          <w:b/>
          <w:bCs/>
        </w:rPr>
      </w:pPr>
    </w:p>
    <w:p w14:paraId="1BCEDC3C" w14:textId="1FE54C61" w:rsidR="00D64D02" w:rsidRPr="001258B0"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Where a period of high quality inclusive teaching with targeted differentiated support has not resulted in the pupil making good progress, or where the nature or level of the child’s needs are unlikely to be met by such an approach, provision may need to be made</w:t>
      </w:r>
      <w:r w:rsidR="006C3159">
        <w:rPr>
          <w:rFonts w:ascii="PT Serif" w:hAnsi="PT Serif"/>
          <w:sz w:val="22"/>
          <w:szCs w:val="22"/>
        </w:rPr>
        <w:t xml:space="preserve"> and </w:t>
      </w:r>
      <w:r w:rsidRPr="001258B0">
        <w:rPr>
          <w:rFonts w:ascii="PT Serif" w:hAnsi="PT Serif"/>
          <w:sz w:val="22"/>
          <w:szCs w:val="22"/>
        </w:rPr>
        <w:t>the pupil will then be placed on the school’s SEND register.</w:t>
      </w:r>
    </w:p>
    <w:p w14:paraId="69E3A570" w14:textId="77777777" w:rsidR="00D64D02" w:rsidRPr="001258B0" w:rsidRDefault="00D64D02" w:rsidP="001258B0">
      <w:pPr>
        <w:tabs>
          <w:tab w:val="left" w:pos="2200"/>
        </w:tabs>
        <w:spacing w:line="360" w:lineRule="auto"/>
        <w:jc w:val="both"/>
        <w:rPr>
          <w:rFonts w:ascii="PT Serif" w:hAnsi="PT Serif"/>
          <w:sz w:val="22"/>
          <w:szCs w:val="22"/>
        </w:rPr>
      </w:pPr>
    </w:p>
    <w:p w14:paraId="5D4EAA01" w14:textId="1E3A9DE2" w:rsidR="00D64D02" w:rsidRPr="001258B0"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 xml:space="preserve">The pupil’s class or subject teachers remain responsible for planning, delivering and reviewing an individualised programme of learning, called an Individual Education </w:t>
      </w:r>
      <w:r w:rsidR="00CC07B2" w:rsidRPr="001258B0">
        <w:rPr>
          <w:rFonts w:ascii="PT Serif" w:hAnsi="PT Serif"/>
          <w:sz w:val="22"/>
          <w:szCs w:val="22"/>
        </w:rPr>
        <w:t xml:space="preserve">Plan </w:t>
      </w:r>
      <w:r w:rsidR="00CC07B2">
        <w:rPr>
          <w:rFonts w:ascii="PT Serif" w:hAnsi="PT Serif"/>
          <w:sz w:val="22"/>
          <w:szCs w:val="22"/>
        </w:rPr>
        <w:t>(</w:t>
      </w:r>
      <w:r w:rsidR="009B7F47">
        <w:rPr>
          <w:rFonts w:ascii="PT Serif" w:hAnsi="PT Serif"/>
          <w:sz w:val="22"/>
          <w:szCs w:val="22"/>
        </w:rPr>
        <w:t xml:space="preserve">IEP) </w:t>
      </w:r>
      <w:r w:rsidRPr="001258B0">
        <w:rPr>
          <w:rFonts w:ascii="PT Serif" w:hAnsi="PT Serif"/>
          <w:sz w:val="22"/>
          <w:szCs w:val="22"/>
        </w:rPr>
        <w:t>with the support of the SENCO.</w:t>
      </w:r>
    </w:p>
    <w:p w14:paraId="2DDCCCEB" w14:textId="77777777" w:rsidR="00D64D02" w:rsidRPr="001258B0" w:rsidRDefault="00D64D02" w:rsidP="001258B0">
      <w:pPr>
        <w:tabs>
          <w:tab w:val="left" w:pos="2200"/>
        </w:tabs>
        <w:spacing w:line="360" w:lineRule="auto"/>
        <w:jc w:val="both"/>
        <w:rPr>
          <w:rFonts w:ascii="PT Serif" w:hAnsi="PT Serif"/>
          <w:sz w:val="22"/>
          <w:szCs w:val="22"/>
        </w:rPr>
      </w:pPr>
    </w:p>
    <w:p w14:paraId="0AAE2413" w14:textId="77777777" w:rsidR="00D64D02" w:rsidRPr="001258B0"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 xml:space="preserve">Intervention at this stage are additional to or different from those provided as the school’s usual differentiated curriculum and strategies. </w:t>
      </w:r>
    </w:p>
    <w:p w14:paraId="55AA9211" w14:textId="6E2B1533" w:rsidR="00D64D02" w:rsidRPr="001258B0"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This could be</w:t>
      </w:r>
      <w:r w:rsidR="009B7F47">
        <w:rPr>
          <w:rFonts w:ascii="PT Serif" w:hAnsi="PT Serif"/>
          <w:sz w:val="22"/>
          <w:szCs w:val="22"/>
        </w:rPr>
        <w:t>, but not limited to, in</w:t>
      </w:r>
      <w:r w:rsidRPr="001258B0">
        <w:rPr>
          <w:rFonts w:ascii="PT Serif" w:hAnsi="PT Serif"/>
          <w:sz w:val="22"/>
          <w:szCs w:val="22"/>
        </w:rPr>
        <w:t xml:space="preserve"> form of:</w:t>
      </w:r>
    </w:p>
    <w:p w14:paraId="0BB2739D" w14:textId="5D8B9FDD" w:rsidR="00D64D02" w:rsidRPr="001258B0" w:rsidRDefault="00D64D02" w:rsidP="001258B0">
      <w:pPr>
        <w:pStyle w:val="ListParagraph"/>
        <w:numPr>
          <w:ilvl w:val="0"/>
          <w:numId w:val="7"/>
        </w:numPr>
        <w:tabs>
          <w:tab w:val="left" w:pos="2200"/>
        </w:tabs>
        <w:spacing w:line="360" w:lineRule="auto"/>
        <w:jc w:val="both"/>
        <w:rPr>
          <w:rFonts w:ascii="PT Serif" w:hAnsi="PT Serif"/>
          <w:sz w:val="22"/>
          <w:szCs w:val="22"/>
        </w:rPr>
      </w:pPr>
      <w:r w:rsidRPr="001258B0">
        <w:rPr>
          <w:rFonts w:ascii="PT Serif" w:hAnsi="PT Serif"/>
          <w:sz w:val="22"/>
          <w:szCs w:val="22"/>
        </w:rPr>
        <w:t>The deployment of support staff to enable</w:t>
      </w:r>
      <w:r w:rsidR="009B7F47">
        <w:rPr>
          <w:rFonts w:ascii="PT Serif" w:hAnsi="PT Serif"/>
          <w:sz w:val="22"/>
          <w:szCs w:val="22"/>
        </w:rPr>
        <w:t xml:space="preserve"> timetabled</w:t>
      </w:r>
      <w:r w:rsidRPr="001258B0">
        <w:rPr>
          <w:rFonts w:ascii="PT Serif" w:hAnsi="PT Serif"/>
          <w:sz w:val="22"/>
          <w:szCs w:val="22"/>
        </w:rPr>
        <w:t xml:space="preserve"> one to one tuition or small group tuition (this will depend on financial resources and staff availability)</w:t>
      </w:r>
      <w:r w:rsidR="003C3941">
        <w:rPr>
          <w:rFonts w:ascii="PT Serif" w:hAnsi="PT Serif"/>
          <w:sz w:val="22"/>
          <w:szCs w:val="22"/>
        </w:rPr>
        <w:t>;</w:t>
      </w:r>
    </w:p>
    <w:p w14:paraId="580A14EB" w14:textId="763B64EC" w:rsidR="00D64D02" w:rsidRPr="001258B0" w:rsidRDefault="00D64D02" w:rsidP="001258B0">
      <w:pPr>
        <w:pStyle w:val="ListParagraph"/>
        <w:numPr>
          <w:ilvl w:val="0"/>
          <w:numId w:val="7"/>
        </w:numPr>
        <w:tabs>
          <w:tab w:val="left" w:pos="2200"/>
        </w:tabs>
        <w:spacing w:line="360" w:lineRule="auto"/>
        <w:jc w:val="both"/>
        <w:rPr>
          <w:rFonts w:ascii="PT Serif" w:hAnsi="PT Serif"/>
          <w:sz w:val="22"/>
          <w:szCs w:val="22"/>
        </w:rPr>
      </w:pPr>
      <w:r w:rsidRPr="001258B0">
        <w:rPr>
          <w:rFonts w:ascii="PT Serif" w:hAnsi="PT Serif"/>
          <w:sz w:val="22"/>
          <w:szCs w:val="22"/>
        </w:rPr>
        <w:t>The delivery of a specific intervention and the monitoring of its effectiveness</w:t>
      </w:r>
      <w:r w:rsidR="003C3941">
        <w:rPr>
          <w:rFonts w:ascii="PT Serif" w:hAnsi="PT Serif"/>
          <w:sz w:val="22"/>
          <w:szCs w:val="22"/>
        </w:rPr>
        <w:t>;</w:t>
      </w:r>
      <w:r w:rsidRPr="001258B0">
        <w:rPr>
          <w:rFonts w:ascii="PT Serif" w:hAnsi="PT Serif"/>
          <w:sz w:val="22"/>
          <w:szCs w:val="22"/>
        </w:rPr>
        <w:t xml:space="preserve"> </w:t>
      </w:r>
    </w:p>
    <w:p w14:paraId="15D14EC5" w14:textId="128CA79A" w:rsidR="00D64D02" w:rsidRPr="001258B0" w:rsidRDefault="00D64D02" w:rsidP="001258B0">
      <w:pPr>
        <w:pStyle w:val="ListParagraph"/>
        <w:numPr>
          <w:ilvl w:val="0"/>
          <w:numId w:val="7"/>
        </w:numPr>
        <w:tabs>
          <w:tab w:val="left" w:pos="2200"/>
        </w:tabs>
        <w:spacing w:line="360" w:lineRule="auto"/>
        <w:jc w:val="both"/>
        <w:rPr>
          <w:rFonts w:ascii="PT Serif" w:hAnsi="PT Serif"/>
          <w:sz w:val="22"/>
          <w:szCs w:val="22"/>
        </w:rPr>
      </w:pPr>
      <w:r w:rsidRPr="001258B0">
        <w:rPr>
          <w:rFonts w:ascii="PT Serif" w:hAnsi="PT Serif"/>
          <w:sz w:val="22"/>
          <w:szCs w:val="22"/>
        </w:rPr>
        <w:t>Providing different learning materials or special equipment</w:t>
      </w:r>
      <w:r w:rsidR="003C3941">
        <w:rPr>
          <w:rFonts w:ascii="PT Serif" w:hAnsi="PT Serif"/>
          <w:sz w:val="22"/>
          <w:szCs w:val="22"/>
        </w:rPr>
        <w:t>;</w:t>
      </w:r>
    </w:p>
    <w:p w14:paraId="19C7956A" w14:textId="6DD06972" w:rsidR="00D64D02" w:rsidRPr="001258B0" w:rsidRDefault="00D64D02" w:rsidP="001258B0">
      <w:pPr>
        <w:pStyle w:val="ListParagraph"/>
        <w:numPr>
          <w:ilvl w:val="0"/>
          <w:numId w:val="7"/>
        </w:numPr>
        <w:tabs>
          <w:tab w:val="left" w:pos="2200"/>
        </w:tabs>
        <w:spacing w:line="360" w:lineRule="auto"/>
        <w:jc w:val="both"/>
        <w:rPr>
          <w:rFonts w:ascii="PT Serif" w:hAnsi="PT Serif"/>
          <w:sz w:val="22"/>
          <w:szCs w:val="22"/>
        </w:rPr>
      </w:pPr>
      <w:r w:rsidRPr="001258B0">
        <w:rPr>
          <w:rFonts w:ascii="PT Serif" w:hAnsi="PT Serif"/>
          <w:sz w:val="22"/>
          <w:szCs w:val="22"/>
        </w:rPr>
        <w:t>Staff development and training to introduce more effective strategies</w:t>
      </w:r>
      <w:r w:rsidR="003C3941">
        <w:rPr>
          <w:rFonts w:ascii="PT Serif" w:hAnsi="PT Serif"/>
          <w:sz w:val="22"/>
          <w:szCs w:val="22"/>
        </w:rPr>
        <w:t>;</w:t>
      </w:r>
    </w:p>
    <w:p w14:paraId="18BBBFAE" w14:textId="2C7AA6B7" w:rsidR="00D64D02" w:rsidRPr="001258B0" w:rsidRDefault="00D64D02" w:rsidP="001258B0">
      <w:pPr>
        <w:pStyle w:val="ListParagraph"/>
        <w:numPr>
          <w:ilvl w:val="0"/>
          <w:numId w:val="7"/>
        </w:numPr>
        <w:tabs>
          <w:tab w:val="left" w:pos="2200"/>
        </w:tabs>
        <w:spacing w:line="360" w:lineRule="auto"/>
        <w:jc w:val="both"/>
        <w:rPr>
          <w:rFonts w:ascii="PT Serif" w:hAnsi="PT Serif"/>
          <w:sz w:val="22"/>
          <w:szCs w:val="22"/>
        </w:rPr>
      </w:pPr>
      <w:r w:rsidRPr="001258B0">
        <w:rPr>
          <w:rFonts w:ascii="PT Serif" w:hAnsi="PT Serif"/>
          <w:sz w:val="22"/>
          <w:szCs w:val="22"/>
        </w:rPr>
        <w:t>One-off or occasional advice from the L</w:t>
      </w:r>
      <w:r w:rsidR="003C3941">
        <w:rPr>
          <w:rFonts w:ascii="PT Serif" w:hAnsi="PT Serif"/>
          <w:sz w:val="22"/>
          <w:szCs w:val="22"/>
        </w:rPr>
        <w:t>ocal Authority (LA)</w:t>
      </w:r>
      <w:r w:rsidRPr="001258B0">
        <w:rPr>
          <w:rFonts w:ascii="PT Serif" w:hAnsi="PT Serif"/>
          <w:sz w:val="22"/>
          <w:szCs w:val="22"/>
        </w:rPr>
        <w:t xml:space="preserve"> support services.</w:t>
      </w:r>
    </w:p>
    <w:p w14:paraId="75B52437" w14:textId="77777777" w:rsidR="00D64D02" w:rsidRPr="001258B0" w:rsidRDefault="00D64D02" w:rsidP="001258B0">
      <w:pPr>
        <w:tabs>
          <w:tab w:val="left" w:pos="2200"/>
        </w:tabs>
        <w:spacing w:line="360" w:lineRule="auto"/>
        <w:rPr>
          <w:rFonts w:ascii="PT Serif" w:hAnsi="PT Serif"/>
          <w:sz w:val="22"/>
          <w:szCs w:val="22"/>
        </w:rPr>
      </w:pPr>
    </w:p>
    <w:p w14:paraId="413B400D" w14:textId="77777777" w:rsidR="00D64D02" w:rsidRPr="001258B0"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 xml:space="preserve">This plan, where possible, is agreed and reviewed with the pupil, parents and any external agencies working with the pupil. </w:t>
      </w:r>
    </w:p>
    <w:p w14:paraId="1915061F" w14:textId="77777777" w:rsidR="00D64D02" w:rsidRPr="001258B0" w:rsidRDefault="00D64D02" w:rsidP="001258B0">
      <w:pPr>
        <w:tabs>
          <w:tab w:val="left" w:pos="2200"/>
        </w:tabs>
        <w:spacing w:line="360" w:lineRule="auto"/>
        <w:jc w:val="both"/>
        <w:rPr>
          <w:rFonts w:ascii="PT Serif" w:hAnsi="PT Serif"/>
          <w:sz w:val="22"/>
          <w:szCs w:val="22"/>
        </w:rPr>
      </w:pPr>
    </w:p>
    <w:p w14:paraId="56988D1B" w14:textId="5295395D" w:rsidR="00D64D02" w:rsidRDefault="00D64D02" w:rsidP="001258B0">
      <w:pPr>
        <w:tabs>
          <w:tab w:val="left" w:pos="2200"/>
        </w:tabs>
        <w:spacing w:line="360" w:lineRule="auto"/>
        <w:jc w:val="both"/>
        <w:rPr>
          <w:rFonts w:ascii="PT Serif" w:hAnsi="PT Serif"/>
          <w:sz w:val="22"/>
          <w:szCs w:val="22"/>
        </w:rPr>
      </w:pPr>
      <w:r w:rsidRPr="001258B0">
        <w:rPr>
          <w:rFonts w:ascii="PT Serif" w:hAnsi="PT Serif"/>
          <w:sz w:val="22"/>
          <w:szCs w:val="22"/>
        </w:rPr>
        <w:t xml:space="preserve">The pupil’s class or subject teachers will complete assessments of the pupil’s strengths and needs as required, with the SENCO facilitating any external assessments </w:t>
      </w:r>
      <w:r w:rsidR="00AA33AF">
        <w:rPr>
          <w:rFonts w:ascii="PT Serif" w:hAnsi="PT Serif"/>
          <w:sz w:val="22"/>
          <w:szCs w:val="22"/>
        </w:rPr>
        <w:t>where applicable</w:t>
      </w:r>
      <w:r w:rsidRPr="001258B0">
        <w:rPr>
          <w:rFonts w:ascii="PT Serif" w:hAnsi="PT Serif"/>
          <w:sz w:val="22"/>
          <w:szCs w:val="22"/>
        </w:rPr>
        <w:t>.  Parents should always be consulted and kept informed of the action taken to help the child, how they can help at home and the outcome of any action taken by the school</w:t>
      </w:r>
      <w:r w:rsidR="00D26EA8">
        <w:rPr>
          <w:rFonts w:ascii="PT Serif" w:hAnsi="PT Serif"/>
          <w:sz w:val="22"/>
          <w:szCs w:val="22"/>
        </w:rPr>
        <w:t>.</w:t>
      </w:r>
    </w:p>
    <w:p w14:paraId="41C67C14" w14:textId="77777777" w:rsidR="007070DE" w:rsidRPr="001258B0" w:rsidRDefault="007070DE" w:rsidP="001258B0">
      <w:pPr>
        <w:tabs>
          <w:tab w:val="left" w:pos="2200"/>
        </w:tabs>
        <w:spacing w:line="360" w:lineRule="auto"/>
        <w:jc w:val="both"/>
        <w:rPr>
          <w:rFonts w:ascii="PT Serif" w:hAnsi="PT Serif"/>
          <w:sz w:val="22"/>
          <w:szCs w:val="22"/>
        </w:rPr>
      </w:pPr>
    </w:p>
    <w:p w14:paraId="7A300837" w14:textId="77777777" w:rsidR="007070DE" w:rsidRDefault="007070DE">
      <w:pPr>
        <w:rPr>
          <w:rFonts w:ascii="PT Serif" w:hAnsi="PT Serif"/>
          <w:b/>
          <w:bCs/>
          <w:sz w:val="28"/>
          <w:szCs w:val="28"/>
        </w:rPr>
      </w:pPr>
      <w:r>
        <w:rPr>
          <w:rFonts w:ascii="PT Serif" w:hAnsi="PT Serif"/>
          <w:b/>
          <w:bCs/>
          <w:sz w:val="28"/>
          <w:szCs w:val="28"/>
        </w:rPr>
        <w:br w:type="page"/>
      </w:r>
    </w:p>
    <w:p w14:paraId="32892687" w14:textId="200BA0A5" w:rsidR="00D64D02" w:rsidRPr="00466C2D" w:rsidRDefault="00466C2D" w:rsidP="00D64D02">
      <w:pPr>
        <w:tabs>
          <w:tab w:val="left" w:pos="2200"/>
        </w:tabs>
        <w:rPr>
          <w:rFonts w:ascii="PT Serif" w:hAnsi="PT Serif"/>
          <w:sz w:val="28"/>
          <w:szCs w:val="28"/>
        </w:rPr>
      </w:pPr>
      <w:r w:rsidRPr="00466C2D">
        <w:rPr>
          <w:rFonts w:ascii="PT Serif" w:hAnsi="PT Serif"/>
          <w:b/>
          <w:bCs/>
          <w:sz w:val="28"/>
          <w:szCs w:val="28"/>
        </w:rPr>
        <w:lastRenderedPageBreak/>
        <w:t>12</w:t>
      </w:r>
      <w:r>
        <w:rPr>
          <w:rFonts w:ascii="PT Serif" w:hAnsi="PT Serif"/>
          <w:b/>
          <w:bCs/>
          <w:sz w:val="28"/>
          <w:szCs w:val="28"/>
        </w:rPr>
        <w:t>.</w:t>
      </w:r>
      <w:r w:rsidRPr="00466C2D">
        <w:rPr>
          <w:rFonts w:ascii="PT Serif" w:hAnsi="PT Serif"/>
          <w:b/>
          <w:bCs/>
          <w:sz w:val="28"/>
          <w:szCs w:val="28"/>
        </w:rPr>
        <w:t xml:space="preserve"> </w:t>
      </w:r>
      <w:r w:rsidR="00CB3B14">
        <w:rPr>
          <w:rFonts w:ascii="PT Serif" w:hAnsi="PT Serif"/>
          <w:b/>
          <w:bCs/>
          <w:sz w:val="28"/>
          <w:szCs w:val="28"/>
        </w:rPr>
        <w:t>E</w:t>
      </w:r>
      <w:r w:rsidR="00D64D02" w:rsidRPr="00466C2D">
        <w:rPr>
          <w:rFonts w:ascii="PT Serif" w:hAnsi="PT Serif"/>
          <w:b/>
          <w:bCs/>
          <w:sz w:val="28"/>
          <w:szCs w:val="28"/>
        </w:rPr>
        <w:t>ducation, Health and Care</w:t>
      </w:r>
      <w:r w:rsidRPr="00466C2D">
        <w:rPr>
          <w:rFonts w:ascii="PT Serif" w:hAnsi="PT Serif"/>
          <w:b/>
          <w:bCs/>
          <w:sz w:val="28"/>
          <w:szCs w:val="28"/>
        </w:rPr>
        <w:t xml:space="preserve"> (EHC)</w:t>
      </w:r>
      <w:r w:rsidR="00D64D02" w:rsidRPr="00466C2D">
        <w:rPr>
          <w:rFonts w:ascii="PT Serif" w:hAnsi="PT Serif"/>
          <w:b/>
          <w:bCs/>
          <w:sz w:val="28"/>
          <w:szCs w:val="28"/>
        </w:rPr>
        <w:t xml:space="preserve"> Plan</w:t>
      </w:r>
      <w:r w:rsidR="00CB3B14">
        <w:rPr>
          <w:rFonts w:ascii="PT Serif" w:hAnsi="PT Serif"/>
          <w:b/>
          <w:bCs/>
          <w:sz w:val="28"/>
          <w:szCs w:val="28"/>
        </w:rPr>
        <w:t>s</w:t>
      </w:r>
      <w:r w:rsidRPr="00466C2D">
        <w:rPr>
          <w:rFonts w:ascii="PT Serif" w:hAnsi="PT Serif"/>
          <w:b/>
          <w:bCs/>
          <w:sz w:val="28"/>
          <w:szCs w:val="28"/>
        </w:rPr>
        <w:t xml:space="preserve"> </w:t>
      </w:r>
      <w:r w:rsidR="00D64D02" w:rsidRPr="00466C2D">
        <w:rPr>
          <w:rFonts w:ascii="PT Serif" w:hAnsi="PT Serif"/>
          <w:sz w:val="28"/>
          <w:szCs w:val="28"/>
        </w:rPr>
        <w:t xml:space="preserve"> </w:t>
      </w:r>
    </w:p>
    <w:p w14:paraId="5297DC5D" w14:textId="77777777" w:rsidR="00D64D02" w:rsidRPr="009B2FF1" w:rsidRDefault="00D64D02" w:rsidP="00D64D02">
      <w:pPr>
        <w:tabs>
          <w:tab w:val="left" w:pos="2200"/>
        </w:tabs>
        <w:rPr>
          <w:rFonts w:ascii="PT Serif" w:hAnsi="PT Serif"/>
        </w:rPr>
      </w:pPr>
    </w:p>
    <w:p w14:paraId="272950C2" w14:textId="17F58C2F" w:rsidR="00CB3B14" w:rsidRPr="00CB3B14" w:rsidRDefault="00CB3B14" w:rsidP="00115AE9">
      <w:pPr>
        <w:tabs>
          <w:tab w:val="left" w:pos="2200"/>
        </w:tabs>
        <w:spacing w:line="360" w:lineRule="auto"/>
        <w:jc w:val="both"/>
        <w:rPr>
          <w:rFonts w:ascii="PT Serif" w:hAnsi="PT Serif"/>
          <w:b/>
          <w:bCs/>
        </w:rPr>
      </w:pPr>
      <w:r w:rsidRPr="00CB3B14">
        <w:rPr>
          <w:rFonts w:ascii="PT Serif" w:hAnsi="PT Serif"/>
          <w:b/>
          <w:bCs/>
        </w:rPr>
        <w:t>Applying for an Education, Health and Care (EHC) Plan</w:t>
      </w:r>
    </w:p>
    <w:p w14:paraId="26EDB507" w14:textId="6FFB0490" w:rsidR="00D64D02" w:rsidRDefault="00D64D02" w:rsidP="00115AE9">
      <w:pPr>
        <w:tabs>
          <w:tab w:val="left" w:pos="2200"/>
        </w:tabs>
        <w:spacing w:line="360" w:lineRule="auto"/>
        <w:jc w:val="both"/>
        <w:rPr>
          <w:rFonts w:ascii="PT Serif" w:hAnsi="PT Serif"/>
          <w:sz w:val="22"/>
          <w:szCs w:val="22"/>
        </w:rPr>
      </w:pPr>
      <w:r w:rsidRPr="00115AE9">
        <w:rPr>
          <w:rFonts w:ascii="PT Serif" w:hAnsi="PT Serif"/>
          <w:sz w:val="22"/>
          <w:szCs w:val="22"/>
        </w:rPr>
        <w:t xml:space="preserve">If a child fails to make progress, we may apply for the </w:t>
      </w:r>
      <w:r w:rsidR="00CB3B14">
        <w:rPr>
          <w:rFonts w:ascii="PT Serif" w:hAnsi="PT Serif"/>
          <w:sz w:val="22"/>
          <w:szCs w:val="22"/>
        </w:rPr>
        <w:t>learner</w:t>
      </w:r>
      <w:r w:rsidRPr="00115AE9">
        <w:rPr>
          <w:rFonts w:ascii="PT Serif" w:hAnsi="PT Serif"/>
          <w:sz w:val="22"/>
          <w:szCs w:val="22"/>
        </w:rPr>
        <w:t xml:space="preserve"> to be assessed for an EHC Plan. As detailed in part of the SEND Code of Practice, a request is made for an EHC Plan when the provision made from the school’s own resources is not sufficient in enabling the child or young person to make adequate progress. Parents are entitled to refer directly for an Education Health Care Plan assessment, but where possible we would seek to make this referral for you. For further guidance, please see SEN03 EHC Needs Assessment: Criteria and Referral Process available at: </w:t>
      </w:r>
      <w:hyperlink r:id="rId13" w:history="1">
        <w:r w:rsidRPr="00115AE9">
          <w:rPr>
            <w:rStyle w:val="Hyperlink"/>
            <w:rFonts w:ascii="PT Serif" w:hAnsi="PT Serif"/>
            <w:sz w:val="22"/>
            <w:szCs w:val="22"/>
          </w:rPr>
          <w:t>https://www.warwickshire.gov.uk/sendocs</w:t>
        </w:r>
      </w:hyperlink>
      <w:r w:rsidRPr="00115AE9">
        <w:rPr>
          <w:rFonts w:ascii="PT Serif" w:hAnsi="PT Serif"/>
          <w:sz w:val="22"/>
          <w:szCs w:val="22"/>
        </w:rPr>
        <w:t xml:space="preserve"> </w:t>
      </w:r>
    </w:p>
    <w:p w14:paraId="2F57F6AC" w14:textId="1C47186F" w:rsidR="00CB3B14" w:rsidRPr="00CB3B14" w:rsidRDefault="00CB3B14" w:rsidP="00115AE9">
      <w:pPr>
        <w:tabs>
          <w:tab w:val="left" w:pos="2200"/>
        </w:tabs>
        <w:spacing w:line="360" w:lineRule="auto"/>
        <w:jc w:val="both"/>
        <w:rPr>
          <w:rFonts w:ascii="PT Serif" w:hAnsi="PT Serif"/>
        </w:rPr>
      </w:pPr>
    </w:p>
    <w:p w14:paraId="6E811225" w14:textId="522EB999" w:rsidR="00CB3B14" w:rsidRDefault="00CB3B14" w:rsidP="00115AE9">
      <w:pPr>
        <w:tabs>
          <w:tab w:val="left" w:pos="2200"/>
        </w:tabs>
        <w:spacing w:line="360" w:lineRule="auto"/>
        <w:jc w:val="both"/>
        <w:rPr>
          <w:rFonts w:ascii="PT Serif" w:hAnsi="PT Serif"/>
          <w:b/>
          <w:bCs/>
        </w:rPr>
      </w:pPr>
      <w:r w:rsidRPr="00CB3B14">
        <w:rPr>
          <w:rFonts w:ascii="PT Serif" w:hAnsi="PT Serif"/>
          <w:b/>
          <w:bCs/>
        </w:rPr>
        <w:t>Reviewing the Education, Health Care (EHC) Plan</w:t>
      </w:r>
    </w:p>
    <w:p w14:paraId="659309D5" w14:textId="77777777" w:rsidR="006A6AB3" w:rsidRPr="00CB3B14" w:rsidRDefault="006A6AB3" w:rsidP="00115AE9">
      <w:pPr>
        <w:tabs>
          <w:tab w:val="left" w:pos="2200"/>
        </w:tabs>
        <w:spacing w:line="360" w:lineRule="auto"/>
        <w:jc w:val="both"/>
        <w:rPr>
          <w:rFonts w:ascii="PT Serif" w:hAnsi="PT Serif"/>
          <w:b/>
          <w:bCs/>
        </w:rPr>
      </w:pPr>
    </w:p>
    <w:p w14:paraId="31E169A2" w14:textId="77777777" w:rsidR="00CB3B14" w:rsidRDefault="00CB3B14" w:rsidP="00115AE9">
      <w:pPr>
        <w:tabs>
          <w:tab w:val="left" w:pos="2200"/>
        </w:tabs>
        <w:spacing w:line="360" w:lineRule="auto"/>
        <w:jc w:val="both"/>
        <w:rPr>
          <w:rFonts w:ascii="PT Serif" w:hAnsi="PT Serif"/>
          <w:sz w:val="22"/>
          <w:szCs w:val="22"/>
        </w:rPr>
      </w:pPr>
      <w:r>
        <w:rPr>
          <w:rFonts w:ascii="PT Serif" w:hAnsi="PT Serif"/>
          <w:sz w:val="22"/>
          <w:szCs w:val="22"/>
        </w:rPr>
        <w:t xml:space="preserve">In line with the SEND Code of Practice, a learner’s EHC plan will be reviewed at least annually through a personalised approach. Where there is an anticipated change of setting or concern around the level of provision, this can be sooner. </w:t>
      </w:r>
    </w:p>
    <w:p w14:paraId="6637D0B9" w14:textId="77777777" w:rsidR="00CB3B14" w:rsidRDefault="00CB3B14" w:rsidP="00115AE9">
      <w:pPr>
        <w:tabs>
          <w:tab w:val="left" w:pos="2200"/>
        </w:tabs>
        <w:spacing w:line="360" w:lineRule="auto"/>
        <w:jc w:val="both"/>
        <w:rPr>
          <w:rFonts w:ascii="PT Serif" w:hAnsi="PT Serif"/>
          <w:sz w:val="22"/>
          <w:szCs w:val="22"/>
        </w:rPr>
      </w:pPr>
    </w:p>
    <w:p w14:paraId="5878DFE1" w14:textId="49272455" w:rsidR="00CB3B14" w:rsidRDefault="00CB3B14" w:rsidP="00115AE9">
      <w:pPr>
        <w:tabs>
          <w:tab w:val="left" w:pos="2200"/>
        </w:tabs>
        <w:spacing w:line="360" w:lineRule="auto"/>
        <w:jc w:val="both"/>
        <w:rPr>
          <w:rFonts w:ascii="PT Serif" w:hAnsi="PT Serif"/>
          <w:sz w:val="22"/>
          <w:szCs w:val="22"/>
        </w:rPr>
      </w:pPr>
      <w:r>
        <w:rPr>
          <w:rFonts w:ascii="PT Serif" w:hAnsi="PT Serif"/>
          <w:sz w:val="22"/>
          <w:szCs w:val="22"/>
        </w:rPr>
        <w:t>The learner, parents and carers as well as all relevant professionals will be invited to contribute to this process through attending the review in person or via</w:t>
      </w:r>
      <w:r w:rsidR="006A6AB3">
        <w:rPr>
          <w:rFonts w:ascii="PT Serif" w:hAnsi="PT Serif"/>
          <w:sz w:val="22"/>
          <w:szCs w:val="22"/>
        </w:rPr>
        <w:t xml:space="preserve"> an online meeting. Where </w:t>
      </w:r>
      <w:r>
        <w:rPr>
          <w:rFonts w:ascii="PT Serif" w:hAnsi="PT Serif"/>
          <w:sz w:val="22"/>
          <w:szCs w:val="22"/>
        </w:rPr>
        <w:t xml:space="preserve">this is difficult, </w:t>
      </w:r>
      <w:r w:rsidR="006A6AB3">
        <w:rPr>
          <w:rFonts w:ascii="PT Serif" w:hAnsi="PT Serif"/>
          <w:sz w:val="22"/>
          <w:szCs w:val="22"/>
        </w:rPr>
        <w:t xml:space="preserve">professionals will </w:t>
      </w:r>
      <w:r>
        <w:rPr>
          <w:rFonts w:ascii="PT Serif" w:hAnsi="PT Serif"/>
          <w:sz w:val="22"/>
          <w:szCs w:val="22"/>
        </w:rPr>
        <w:t>provid</w:t>
      </w:r>
      <w:r w:rsidR="006A6AB3">
        <w:rPr>
          <w:rFonts w:ascii="PT Serif" w:hAnsi="PT Serif"/>
          <w:sz w:val="22"/>
          <w:szCs w:val="22"/>
        </w:rPr>
        <w:t>e</w:t>
      </w:r>
      <w:r>
        <w:rPr>
          <w:rFonts w:ascii="PT Serif" w:hAnsi="PT Serif"/>
          <w:sz w:val="22"/>
          <w:szCs w:val="22"/>
        </w:rPr>
        <w:t xml:space="preserve"> a written report or separate interview</w:t>
      </w:r>
      <w:r w:rsidR="006A6AB3">
        <w:rPr>
          <w:rFonts w:ascii="PT Serif" w:hAnsi="PT Serif"/>
          <w:sz w:val="22"/>
          <w:szCs w:val="22"/>
        </w:rPr>
        <w:t>; as a trust we will work hard to ensure that all EHC review meetings have both parents/carers and learners in attendance for at least part of the review</w:t>
      </w:r>
      <w:r>
        <w:rPr>
          <w:rFonts w:ascii="PT Serif" w:hAnsi="PT Serif"/>
          <w:sz w:val="22"/>
          <w:szCs w:val="22"/>
        </w:rPr>
        <w:t>.  During the review, there will be opportunities to review the impact of the provision in place, celebrate success a</w:t>
      </w:r>
      <w:r w:rsidR="006A6AB3">
        <w:rPr>
          <w:rFonts w:ascii="PT Serif" w:hAnsi="PT Serif"/>
          <w:sz w:val="22"/>
          <w:szCs w:val="22"/>
        </w:rPr>
        <w:t>s well as identify areas for development and any changes required to the existing provision in place.</w:t>
      </w:r>
    </w:p>
    <w:p w14:paraId="7DA9ABCC" w14:textId="7130A6AB" w:rsidR="006A6AB3" w:rsidRDefault="006A6AB3" w:rsidP="00115AE9">
      <w:pPr>
        <w:tabs>
          <w:tab w:val="left" w:pos="2200"/>
        </w:tabs>
        <w:spacing w:line="360" w:lineRule="auto"/>
        <w:jc w:val="both"/>
        <w:rPr>
          <w:rFonts w:ascii="PT Serif" w:hAnsi="PT Serif"/>
          <w:sz w:val="22"/>
          <w:szCs w:val="22"/>
        </w:rPr>
      </w:pPr>
    </w:p>
    <w:p w14:paraId="7276EE2C" w14:textId="3321E40C" w:rsidR="006A6AB3" w:rsidRPr="006A6AB3" w:rsidRDefault="0074783E" w:rsidP="00115AE9">
      <w:pPr>
        <w:tabs>
          <w:tab w:val="left" w:pos="2200"/>
        </w:tabs>
        <w:spacing w:line="360" w:lineRule="auto"/>
        <w:jc w:val="both"/>
        <w:rPr>
          <w:rFonts w:ascii="PT Serif" w:hAnsi="PT Serif"/>
          <w:b/>
          <w:bCs/>
          <w:sz w:val="28"/>
          <w:szCs w:val="28"/>
        </w:rPr>
      </w:pPr>
      <w:r>
        <w:rPr>
          <w:rFonts w:ascii="PT Serif" w:hAnsi="PT Serif"/>
          <w:sz w:val="22"/>
          <w:szCs w:val="22"/>
        </w:rPr>
        <w:t>We pride</w:t>
      </w:r>
      <w:r w:rsidR="006A6AB3">
        <w:rPr>
          <w:rFonts w:ascii="PT Serif" w:hAnsi="PT Serif"/>
          <w:sz w:val="22"/>
          <w:szCs w:val="22"/>
        </w:rPr>
        <w:t xml:space="preserve"> ourselves on our inclusive ethos and will make adjustments to ensure that all learners have the provision they need to fulfil their potential in our mainstream settings. Where a learner is demonstrating significant difficulties accessing learning with the provision in place, we will seek to work with parents and carers, external professionals and the Local Authority to explore all options. This may include the securing of additional funding so that the learner can access additional adult support, use of a reintegration plan and in rarer situations, a managed move or application to a special provision in line with Warwickshire Fair Access Protocol. </w:t>
      </w:r>
      <w:hyperlink r:id="rId14" w:history="1">
        <w:r w:rsidR="006A6AB3" w:rsidRPr="00CA2686">
          <w:rPr>
            <w:rStyle w:val="Hyperlink"/>
            <w:rFonts w:ascii="PT Serif" w:hAnsi="PT Serif"/>
            <w:sz w:val="22"/>
            <w:szCs w:val="22"/>
          </w:rPr>
          <w:t>https://headsup.warwickshire.gov.uk/assets/1/final_version_fap_adopted_010919_2.pdf</w:t>
        </w:r>
      </w:hyperlink>
      <w:r w:rsidR="006A6AB3">
        <w:rPr>
          <w:rFonts w:ascii="PT Serif" w:hAnsi="PT Serif"/>
          <w:sz w:val="22"/>
          <w:szCs w:val="22"/>
        </w:rPr>
        <w:t xml:space="preserve"> </w:t>
      </w:r>
    </w:p>
    <w:p w14:paraId="1BC945C4" w14:textId="13863FB5" w:rsidR="006A6AB3" w:rsidRDefault="006A6AB3" w:rsidP="00115AE9">
      <w:pPr>
        <w:tabs>
          <w:tab w:val="left" w:pos="2200"/>
        </w:tabs>
        <w:spacing w:line="360" w:lineRule="auto"/>
        <w:jc w:val="both"/>
        <w:rPr>
          <w:rFonts w:ascii="PT Serif" w:hAnsi="PT Serif"/>
          <w:sz w:val="22"/>
          <w:szCs w:val="22"/>
        </w:rPr>
      </w:pPr>
    </w:p>
    <w:p w14:paraId="15BBF860" w14:textId="75F9F93D" w:rsidR="00D64D02" w:rsidRPr="00466C2D" w:rsidRDefault="00466C2D" w:rsidP="00D64D02">
      <w:pPr>
        <w:tabs>
          <w:tab w:val="left" w:pos="2200"/>
        </w:tabs>
        <w:rPr>
          <w:rFonts w:ascii="PT Serif" w:hAnsi="PT Serif"/>
          <w:sz w:val="28"/>
          <w:szCs w:val="28"/>
        </w:rPr>
      </w:pPr>
      <w:r w:rsidRPr="00466C2D">
        <w:rPr>
          <w:rFonts w:ascii="PT Serif" w:hAnsi="PT Serif"/>
          <w:b/>
          <w:bCs/>
          <w:sz w:val="28"/>
          <w:szCs w:val="28"/>
        </w:rPr>
        <w:t xml:space="preserve">13. </w:t>
      </w:r>
      <w:r w:rsidR="00D64D02" w:rsidRPr="00466C2D">
        <w:rPr>
          <w:rFonts w:ascii="PT Serif" w:hAnsi="PT Serif"/>
          <w:b/>
          <w:bCs/>
          <w:sz w:val="28"/>
          <w:szCs w:val="28"/>
        </w:rPr>
        <w:t xml:space="preserve">Working with Parents </w:t>
      </w:r>
    </w:p>
    <w:p w14:paraId="6734461A" w14:textId="77777777" w:rsidR="00D64D02" w:rsidRPr="009B2FF1" w:rsidRDefault="00D64D02" w:rsidP="00D64D02">
      <w:pPr>
        <w:rPr>
          <w:rFonts w:ascii="PT Serif" w:hAnsi="PT Serif"/>
        </w:rPr>
      </w:pPr>
    </w:p>
    <w:p w14:paraId="5B723B5F" w14:textId="77777777" w:rsidR="00D64D02" w:rsidRPr="00115AE9" w:rsidRDefault="00D64D02" w:rsidP="00115AE9">
      <w:pPr>
        <w:spacing w:line="360" w:lineRule="auto"/>
        <w:rPr>
          <w:rFonts w:ascii="PT Serif" w:hAnsi="PT Serif"/>
          <w:sz w:val="22"/>
          <w:szCs w:val="22"/>
        </w:rPr>
      </w:pPr>
      <w:r w:rsidRPr="00115AE9">
        <w:rPr>
          <w:rFonts w:ascii="PT Serif" w:hAnsi="PT Serif"/>
          <w:sz w:val="22"/>
          <w:szCs w:val="22"/>
        </w:rPr>
        <w:t xml:space="preserve">We see parents and carers as partners in their children’s learning and the ‘experts’ in their child. </w:t>
      </w:r>
    </w:p>
    <w:p w14:paraId="2015C3A3" w14:textId="77777777" w:rsidR="00D64D02" w:rsidRPr="00115AE9" w:rsidRDefault="00D64D02" w:rsidP="00115AE9">
      <w:pPr>
        <w:spacing w:line="360" w:lineRule="auto"/>
        <w:rPr>
          <w:rFonts w:ascii="PT Serif" w:hAnsi="PT Serif"/>
          <w:sz w:val="22"/>
          <w:szCs w:val="22"/>
        </w:rPr>
      </w:pPr>
      <w:r w:rsidRPr="00115AE9">
        <w:rPr>
          <w:rFonts w:ascii="PT Serif" w:hAnsi="PT Serif"/>
          <w:sz w:val="22"/>
          <w:szCs w:val="22"/>
        </w:rPr>
        <w:lastRenderedPageBreak/>
        <w:t>We aim to promote effective relationships with all our parents and carers through the following strategies:</w:t>
      </w:r>
    </w:p>
    <w:p w14:paraId="7DFF0C24" w14:textId="77777777" w:rsidR="00D64D02" w:rsidRPr="009B2FF1" w:rsidRDefault="00D64D02" w:rsidP="00D64D02">
      <w:pPr>
        <w:rPr>
          <w:rFonts w:ascii="PT Serif" w:hAnsi="PT Serif"/>
        </w:rPr>
      </w:pPr>
    </w:p>
    <w:p w14:paraId="3C81CFAB" w14:textId="77777777" w:rsidR="00D64D02" w:rsidRPr="009B2FF1" w:rsidRDefault="00D64D02" w:rsidP="00D64D02">
      <w:pPr>
        <w:rPr>
          <w:rFonts w:ascii="PT Serif" w:hAnsi="PT Serif"/>
        </w:rPr>
      </w:pPr>
      <w:r w:rsidRPr="009B2FF1">
        <w:rPr>
          <w:rFonts w:ascii="PT Serif" w:hAnsi="PT Serif"/>
          <w:noProof/>
        </w:rPr>
        <mc:AlternateContent>
          <mc:Choice Requires="wps">
            <w:drawing>
              <wp:anchor distT="0" distB="0" distL="114300" distR="114300" simplePos="0" relativeHeight="251696128" behindDoc="0" locked="0" layoutInCell="1" allowOverlap="1" wp14:anchorId="15CFC28A" wp14:editId="345E09A4">
                <wp:simplePos x="0" y="0"/>
                <wp:positionH relativeFrom="column">
                  <wp:posOffset>2266950</wp:posOffset>
                </wp:positionH>
                <wp:positionV relativeFrom="paragraph">
                  <wp:posOffset>46355</wp:posOffset>
                </wp:positionV>
                <wp:extent cx="1898650" cy="1231900"/>
                <wp:effectExtent l="0" t="0" r="25400" b="292100"/>
                <wp:wrapNone/>
                <wp:docPr id="23" name="Speech Bubble: Rectangle 23"/>
                <wp:cNvGraphicFramePr/>
                <a:graphic xmlns:a="http://schemas.openxmlformats.org/drawingml/2006/main">
                  <a:graphicData uri="http://schemas.microsoft.com/office/word/2010/wordprocessingShape">
                    <wps:wsp>
                      <wps:cNvSpPr/>
                      <wps:spPr>
                        <a:xfrm>
                          <a:off x="0" y="0"/>
                          <a:ext cx="1898650" cy="1231900"/>
                        </a:xfrm>
                        <a:prstGeom prst="wedgeRectCallout">
                          <a:avLst>
                            <a:gd name="adj1" fmla="val 10940"/>
                            <a:gd name="adj2" fmla="val 70748"/>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B6A745" w14:textId="77777777" w:rsidR="00D64D02" w:rsidRDefault="00D64D02" w:rsidP="002F0A81">
                            <w:pPr>
                              <w:spacing w:line="360" w:lineRule="auto"/>
                              <w:jc w:val="center"/>
                            </w:pPr>
                            <w:r>
                              <w:t>Providing informal events for parents and carers to meet with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CFC2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3" o:spid="_x0000_s1037" type="#_x0000_t61" style="position:absolute;margin-left:178.5pt;margin-top:3.65pt;width:149.5pt;height:9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" adj="13163,26082" fillcolor="#002060" strokecolor="#6e6e6e [1604]" strokeweight="2pt">
                <v:textbox>
                  <w:txbxContent>
                    <w:p w14:paraId="65B6A745" w14:textId="77777777" w:rsidR="00D64D02" w:rsidRDefault="00D64D02" w:rsidP="002F0A81">
                      <w:pPr>
                        <w:spacing w:line="360" w:lineRule="auto"/>
                        <w:jc w:val="center"/>
                      </w:pPr>
                      <w:r>
                        <w:t>Providing informal events for parents and carers to meet with staff</w:t>
                      </w:r>
                    </w:p>
                  </w:txbxContent>
                </v:textbox>
              </v:shape>
            </w:pict>
          </mc:Fallback>
        </mc:AlternateContent>
      </w:r>
      <w:r w:rsidRPr="009B2FF1">
        <w:rPr>
          <w:rFonts w:ascii="PT Serif" w:hAnsi="PT Serif"/>
          <w:noProof/>
        </w:rPr>
        <mc:AlternateContent>
          <mc:Choice Requires="wps">
            <w:drawing>
              <wp:anchor distT="0" distB="0" distL="114300" distR="114300" simplePos="0" relativeHeight="251694080" behindDoc="0" locked="0" layoutInCell="1" allowOverlap="1" wp14:anchorId="2D25E8C6" wp14:editId="7FA5BC25">
                <wp:simplePos x="0" y="0"/>
                <wp:positionH relativeFrom="column">
                  <wp:posOffset>6350</wp:posOffset>
                </wp:positionH>
                <wp:positionV relativeFrom="paragraph">
                  <wp:posOffset>46355</wp:posOffset>
                </wp:positionV>
                <wp:extent cx="1898650" cy="1231900"/>
                <wp:effectExtent l="0" t="0" r="25400" b="292100"/>
                <wp:wrapNone/>
                <wp:docPr id="22" name="Speech Bubble: Rectangle 22"/>
                <wp:cNvGraphicFramePr/>
                <a:graphic xmlns:a="http://schemas.openxmlformats.org/drawingml/2006/main">
                  <a:graphicData uri="http://schemas.microsoft.com/office/word/2010/wordprocessingShape">
                    <wps:wsp>
                      <wps:cNvSpPr/>
                      <wps:spPr>
                        <a:xfrm>
                          <a:off x="0" y="0"/>
                          <a:ext cx="1898650" cy="1231900"/>
                        </a:xfrm>
                        <a:prstGeom prst="wedgeRectCallout">
                          <a:avLst>
                            <a:gd name="adj1" fmla="val 29669"/>
                            <a:gd name="adj2" fmla="val 7126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CE7EA" w14:textId="77777777" w:rsidR="00D64D02" w:rsidRDefault="00D64D02" w:rsidP="002F0A81">
                            <w:pPr>
                              <w:spacing w:line="360" w:lineRule="auto"/>
                              <w:jc w:val="center"/>
                            </w:pPr>
                            <w:r>
                              <w:t>Parents Evenings and SEND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5E8C6" id="Speech Bubble: Rectangle 22" o:spid="_x0000_s1038" type="#_x0000_t61" style="position:absolute;margin-left:.5pt;margin-top:3.65pt;width:149.5pt;height:9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" adj="17209,26193" fillcolor="#002060" strokecolor="#6e6e6e [1604]" strokeweight="2pt">
                <v:textbox>
                  <w:txbxContent>
                    <w:p w14:paraId="37BCE7EA" w14:textId="77777777" w:rsidR="00D64D02" w:rsidRDefault="00D64D02" w:rsidP="002F0A81">
                      <w:pPr>
                        <w:spacing w:line="360" w:lineRule="auto"/>
                        <w:jc w:val="center"/>
                      </w:pPr>
                      <w:r>
                        <w:t>Parents Evenings and SEND reviews</w:t>
                      </w:r>
                    </w:p>
                  </w:txbxContent>
                </v:textbox>
              </v:shape>
            </w:pict>
          </mc:Fallback>
        </mc:AlternateContent>
      </w:r>
    </w:p>
    <w:p w14:paraId="5B08A012" w14:textId="77777777" w:rsidR="00D64D02" w:rsidRPr="009B2FF1" w:rsidRDefault="00D64D02" w:rsidP="00D64D02">
      <w:pPr>
        <w:rPr>
          <w:rFonts w:ascii="PT Serif" w:hAnsi="PT Serif"/>
        </w:rPr>
      </w:pPr>
    </w:p>
    <w:p w14:paraId="74F1C148" w14:textId="77777777" w:rsidR="00D64D02" w:rsidRPr="009B2FF1" w:rsidRDefault="00D64D02" w:rsidP="00D64D02">
      <w:pPr>
        <w:rPr>
          <w:rFonts w:ascii="PT Serif" w:hAnsi="PT Serif"/>
        </w:rPr>
      </w:pPr>
    </w:p>
    <w:p w14:paraId="7990D2D3" w14:textId="77777777" w:rsidR="00D64D02" w:rsidRPr="009B2FF1" w:rsidRDefault="00D64D02" w:rsidP="00D64D02">
      <w:pPr>
        <w:rPr>
          <w:rFonts w:ascii="PT Serif" w:hAnsi="PT Serif"/>
        </w:rPr>
      </w:pPr>
    </w:p>
    <w:p w14:paraId="43F4E99B" w14:textId="77777777" w:rsidR="00D64D02" w:rsidRPr="009B2FF1" w:rsidRDefault="00D64D02" w:rsidP="00D64D02">
      <w:pPr>
        <w:rPr>
          <w:rFonts w:ascii="PT Serif" w:hAnsi="PT Serif"/>
        </w:rPr>
      </w:pPr>
      <w:r w:rsidRPr="009B2FF1">
        <w:rPr>
          <w:rFonts w:ascii="PT Serif" w:hAnsi="PT Serif"/>
          <w:noProof/>
        </w:rPr>
        <mc:AlternateContent>
          <mc:Choice Requires="wps">
            <w:drawing>
              <wp:anchor distT="0" distB="0" distL="114300" distR="114300" simplePos="0" relativeHeight="251698176" behindDoc="0" locked="0" layoutInCell="1" allowOverlap="1" wp14:anchorId="4DF8EC2C" wp14:editId="16A4A4EF">
                <wp:simplePos x="0" y="0"/>
                <wp:positionH relativeFrom="column">
                  <wp:posOffset>4622800</wp:posOffset>
                </wp:positionH>
                <wp:positionV relativeFrom="paragraph">
                  <wp:posOffset>6985</wp:posOffset>
                </wp:positionV>
                <wp:extent cx="1746250" cy="1625600"/>
                <wp:effectExtent l="323850" t="0" r="25400" b="12700"/>
                <wp:wrapNone/>
                <wp:docPr id="24" name="Speech Bubble: Rectangle 24"/>
                <wp:cNvGraphicFramePr/>
                <a:graphic xmlns:a="http://schemas.openxmlformats.org/drawingml/2006/main">
                  <a:graphicData uri="http://schemas.microsoft.com/office/word/2010/wordprocessingShape">
                    <wps:wsp>
                      <wps:cNvSpPr/>
                      <wps:spPr>
                        <a:xfrm>
                          <a:off x="0" y="0"/>
                          <a:ext cx="1746250" cy="1625600"/>
                        </a:xfrm>
                        <a:prstGeom prst="wedgeRectCallout">
                          <a:avLst>
                            <a:gd name="adj1" fmla="val -67969"/>
                            <a:gd name="adj2" fmla="val 19576"/>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11A6D7" w14:textId="77777777" w:rsidR="00D64D02" w:rsidRDefault="00D64D02" w:rsidP="002F0A81">
                            <w:pPr>
                              <w:spacing w:line="360" w:lineRule="auto"/>
                            </w:pPr>
                            <w:r>
                              <w:t xml:space="preserve">Providing direct contact details for our class and form teachers as well as our SENCOs.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8EC2C" id="Speech Bubble: Rectangle 24" o:spid="_x0000_s1039" type="#_x0000_t61" style="position:absolute;margin-left:364pt;margin-top:.55pt;width:137.5pt;height:1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" adj="-3881,15028" fillcolor="#002060" strokecolor="#6e6e6e [1604]" strokeweight="2pt">
                <v:textbox>
                  <w:txbxContent>
                    <w:p w14:paraId="2711A6D7" w14:textId="77777777" w:rsidR="00D64D02" w:rsidRDefault="00D64D02" w:rsidP="002F0A81">
                      <w:pPr>
                        <w:spacing w:line="360" w:lineRule="auto"/>
                      </w:pPr>
                      <w:r>
                        <w:t xml:space="preserve">Providing direct contact details for our class and form teachers as well as our SENCOs. </w:t>
                      </w:r>
                    </w:p>
                  </w:txbxContent>
                </v:textbox>
              </v:shape>
            </w:pict>
          </mc:Fallback>
        </mc:AlternateContent>
      </w:r>
    </w:p>
    <w:p w14:paraId="25B2AA04" w14:textId="77777777" w:rsidR="00D64D02" w:rsidRPr="009B2FF1" w:rsidRDefault="00D64D02" w:rsidP="00D64D02">
      <w:pPr>
        <w:rPr>
          <w:rFonts w:ascii="PT Serif" w:hAnsi="PT Serif"/>
        </w:rPr>
      </w:pPr>
    </w:p>
    <w:p w14:paraId="52311299" w14:textId="77777777" w:rsidR="00D64D02" w:rsidRPr="009B2FF1" w:rsidRDefault="00D64D02" w:rsidP="00D64D02">
      <w:pPr>
        <w:rPr>
          <w:rFonts w:ascii="PT Serif" w:hAnsi="PT Serif"/>
        </w:rPr>
      </w:pPr>
    </w:p>
    <w:p w14:paraId="3FA36BCC" w14:textId="77777777" w:rsidR="00D64D02" w:rsidRPr="009B2FF1" w:rsidRDefault="00D64D02" w:rsidP="00D64D02">
      <w:pPr>
        <w:rPr>
          <w:rFonts w:ascii="PT Serif" w:hAnsi="PT Serif"/>
        </w:rPr>
      </w:pPr>
      <w:r w:rsidRPr="009B2FF1">
        <w:rPr>
          <w:rFonts w:ascii="PT Serif" w:hAnsi="PT Serif"/>
          <w:noProof/>
        </w:rPr>
        <w:drawing>
          <wp:anchor distT="0" distB="0" distL="114300" distR="114300" simplePos="0" relativeHeight="251692032" behindDoc="1" locked="0" layoutInCell="1" allowOverlap="1" wp14:anchorId="67C97CA6" wp14:editId="37BFD7D4">
            <wp:simplePos x="0" y="0"/>
            <wp:positionH relativeFrom="column">
              <wp:posOffset>374650</wp:posOffset>
            </wp:positionH>
            <wp:positionV relativeFrom="paragraph">
              <wp:posOffset>125095</wp:posOffset>
            </wp:positionV>
            <wp:extent cx="3816350" cy="2671445"/>
            <wp:effectExtent l="0" t="0" r="0" b="0"/>
            <wp:wrapTight wrapText="bothSides">
              <wp:wrapPolygon edited="0">
                <wp:start x="0" y="0"/>
                <wp:lineTo x="0" y="21410"/>
                <wp:lineTo x="21456" y="21410"/>
                <wp:lineTo x="21456"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B4061" w14:textId="77777777" w:rsidR="00D64D02" w:rsidRPr="009B2FF1" w:rsidRDefault="00D64D02" w:rsidP="00D64D02">
      <w:pPr>
        <w:rPr>
          <w:rFonts w:ascii="PT Serif" w:hAnsi="PT Serif"/>
        </w:rPr>
      </w:pPr>
    </w:p>
    <w:p w14:paraId="5C91D02F" w14:textId="77777777" w:rsidR="00D64D02" w:rsidRPr="009B2FF1" w:rsidRDefault="00D64D02" w:rsidP="00D64D02">
      <w:pPr>
        <w:rPr>
          <w:rFonts w:ascii="PT Serif" w:hAnsi="PT Serif"/>
        </w:rPr>
      </w:pPr>
    </w:p>
    <w:p w14:paraId="60EC7A28" w14:textId="77777777" w:rsidR="00D64D02" w:rsidRPr="009B2FF1" w:rsidRDefault="00D64D02" w:rsidP="00D64D02">
      <w:pPr>
        <w:rPr>
          <w:rFonts w:ascii="PT Serif" w:hAnsi="PT Serif"/>
        </w:rPr>
      </w:pPr>
    </w:p>
    <w:p w14:paraId="6B173DA0" w14:textId="77777777" w:rsidR="00D64D02" w:rsidRPr="009B2FF1" w:rsidRDefault="00D64D02" w:rsidP="00D64D02">
      <w:pPr>
        <w:rPr>
          <w:rFonts w:ascii="PT Serif" w:hAnsi="PT Serif"/>
        </w:rPr>
      </w:pPr>
    </w:p>
    <w:p w14:paraId="75A40EF2" w14:textId="77777777" w:rsidR="00D64D02" w:rsidRPr="009B2FF1" w:rsidRDefault="00D64D02" w:rsidP="00D64D02">
      <w:pPr>
        <w:rPr>
          <w:rFonts w:ascii="PT Serif" w:hAnsi="PT Serif"/>
        </w:rPr>
      </w:pPr>
      <w:r w:rsidRPr="009B2FF1">
        <w:rPr>
          <w:rFonts w:ascii="PT Serif" w:hAnsi="PT Serif"/>
          <w:noProof/>
        </w:rPr>
        <mc:AlternateContent>
          <mc:Choice Requires="wps">
            <w:drawing>
              <wp:anchor distT="0" distB="0" distL="114300" distR="114300" simplePos="0" relativeHeight="251700224" behindDoc="0" locked="0" layoutInCell="1" allowOverlap="1" wp14:anchorId="55C7AC97" wp14:editId="45581BD2">
                <wp:simplePos x="0" y="0"/>
                <wp:positionH relativeFrom="column">
                  <wp:posOffset>4603750</wp:posOffset>
                </wp:positionH>
                <wp:positionV relativeFrom="paragraph">
                  <wp:posOffset>194945</wp:posOffset>
                </wp:positionV>
                <wp:extent cx="1746250" cy="1625600"/>
                <wp:effectExtent l="228600" t="0" r="25400" b="12700"/>
                <wp:wrapNone/>
                <wp:docPr id="25" name="Speech Bubble: Rectangle 25"/>
                <wp:cNvGraphicFramePr/>
                <a:graphic xmlns:a="http://schemas.openxmlformats.org/drawingml/2006/main">
                  <a:graphicData uri="http://schemas.microsoft.com/office/word/2010/wordprocessingShape">
                    <wps:wsp>
                      <wps:cNvSpPr/>
                      <wps:spPr>
                        <a:xfrm>
                          <a:off x="0" y="0"/>
                          <a:ext cx="1746250" cy="1625600"/>
                        </a:xfrm>
                        <a:prstGeom prst="wedgeRectCallout">
                          <a:avLst>
                            <a:gd name="adj1" fmla="val -62515"/>
                            <a:gd name="adj2" fmla="val -29642"/>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046A0" w14:textId="77777777" w:rsidR="00D64D02" w:rsidRDefault="00D64D02" w:rsidP="002F0A81">
                            <w:pPr>
                              <w:spacing w:line="360" w:lineRule="auto"/>
                            </w:pPr>
                            <w:r>
                              <w:t xml:space="preserve">Keeping parents and carers informed of any significant changes to their child’s progress or provision as well as providing reports.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7AC97" id="Speech Bubble: Rectangle 25" o:spid="_x0000_s1040" type="#_x0000_t61" style="position:absolute;margin-left:362.5pt;margin-top:15.35pt;width:137.5pt;height:1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" adj="-2703,4397" fillcolor="#002060" strokecolor="#6e6e6e [1604]" strokeweight="2pt">
                <v:textbox>
                  <w:txbxContent>
                    <w:p w14:paraId="358046A0" w14:textId="77777777" w:rsidR="00D64D02" w:rsidRDefault="00D64D02" w:rsidP="002F0A81">
                      <w:pPr>
                        <w:spacing w:line="360" w:lineRule="auto"/>
                      </w:pPr>
                      <w:r>
                        <w:t xml:space="preserve">Keeping parents and carers informed of any significant changes to their child’s progress or provision as well as providing reports.  </w:t>
                      </w:r>
                    </w:p>
                  </w:txbxContent>
                </v:textbox>
              </v:shape>
            </w:pict>
          </mc:Fallback>
        </mc:AlternateContent>
      </w:r>
    </w:p>
    <w:p w14:paraId="31DE4271" w14:textId="77777777" w:rsidR="00D64D02" w:rsidRPr="009B2FF1" w:rsidRDefault="00D64D02" w:rsidP="00D64D02">
      <w:pPr>
        <w:tabs>
          <w:tab w:val="left" w:pos="2200"/>
        </w:tabs>
        <w:rPr>
          <w:rFonts w:ascii="PT Serif" w:hAnsi="PT Serif"/>
        </w:rPr>
      </w:pPr>
      <w:r w:rsidRPr="009B2FF1">
        <w:rPr>
          <w:rFonts w:ascii="PT Serif" w:hAnsi="PT Serif"/>
        </w:rPr>
        <w:t>as:</w:t>
      </w:r>
    </w:p>
    <w:p w14:paraId="36A7AB83" w14:textId="77777777" w:rsidR="00D64D02" w:rsidRPr="009B2FF1" w:rsidRDefault="00D64D02" w:rsidP="00D64D02">
      <w:pPr>
        <w:tabs>
          <w:tab w:val="left" w:pos="2200"/>
        </w:tabs>
        <w:rPr>
          <w:rFonts w:ascii="PT Serif" w:hAnsi="PT Serif"/>
          <w:b/>
          <w:bCs/>
        </w:rPr>
      </w:pPr>
    </w:p>
    <w:p w14:paraId="596B9ED9" w14:textId="77777777" w:rsidR="00D64D02" w:rsidRPr="009B2FF1" w:rsidRDefault="00D64D02" w:rsidP="00D64D02">
      <w:pPr>
        <w:tabs>
          <w:tab w:val="left" w:pos="2200"/>
        </w:tabs>
        <w:rPr>
          <w:rFonts w:ascii="PT Serif" w:hAnsi="PT Serif"/>
          <w:b/>
          <w:bCs/>
        </w:rPr>
      </w:pPr>
    </w:p>
    <w:p w14:paraId="10B9D801" w14:textId="77777777" w:rsidR="00D64D02" w:rsidRPr="009B2FF1" w:rsidRDefault="00D64D02" w:rsidP="00D64D02">
      <w:pPr>
        <w:rPr>
          <w:rFonts w:ascii="PT Serif" w:hAnsi="PT Serif"/>
          <w:b/>
          <w:bCs/>
        </w:rPr>
      </w:pPr>
      <w:r w:rsidRPr="009B2FF1">
        <w:rPr>
          <w:rFonts w:ascii="PT Serif" w:hAnsi="PT Serif"/>
          <w:b/>
          <w:bCs/>
        </w:rPr>
        <w:br w:type="page"/>
      </w:r>
    </w:p>
    <w:p w14:paraId="3452169B" w14:textId="4707551B" w:rsidR="00F24CC6" w:rsidRPr="00F24CC6" w:rsidRDefault="00466C2D" w:rsidP="00D64D02">
      <w:pPr>
        <w:tabs>
          <w:tab w:val="left" w:pos="2200"/>
        </w:tabs>
        <w:rPr>
          <w:rFonts w:ascii="PT Serif" w:hAnsi="PT Serif"/>
          <w:b/>
          <w:bCs/>
          <w:sz w:val="28"/>
          <w:szCs w:val="28"/>
        </w:rPr>
      </w:pPr>
      <w:r w:rsidRPr="00F24CC6">
        <w:rPr>
          <w:rFonts w:ascii="PT Serif" w:hAnsi="PT Serif"/>
          <w:b/>
          <w:bCs/>
          <w:sz w:val="28"/>
          <w:szCs w:val="28"/>
        </w:rPr>
        <w:lastRenderedPageBreak/>
        <w:t xml:space="preserve">14. </w:t>
      </w:r>
      <w:r w:rsidR="00F24CC6" w:rsidRPr="00F24CC6">
        <w:rPr>
          <w:rFonts w:ascii="PT Serif" w:hAnsi="PT Serif"/>
          <w:b/>
          <w:bCs/>
          <w:sz w:val="28"/>
          <w:szCs w:val="28"/>
        </w:rPr>
        <w:t>The role of the pupil</w:t>
      </w:r>
    </w:p>
    <w:p w14:paraId="6889C7FC" w14:textId="1D12140E" w:rsidR="00F24CC6" w:rsidRDefault="00F24CC6" w:rsidP="00D64D02">
      <w:pPr>
        <w:tabs>
          <w:tab w:val="left" w:pos="2200"/>
        </w:tabs>
        <w:rPr>
          <w:rFonts w:ascii="PT Serif" w:hAnsi="PT Serif"/>
          <w:b/>
          <w:bCs/>
        </w:rPr>
      </w:pPr>
    </w:p>
    <w:p w14:paraId="3B14EE91" w14:textId="5F8AC654" w:rsidR="004576CE" w:rsidRPr="002F0A81" w:rsidRDefault="00AF5DDD" w:rsidP="002F0A81">
      <w:pPr>
        <w:spacing w:line="360" w:lineRule="auto"/>
        <w:rPr>
          <w:rFonts w:ascii="PT Serif" w:hAnsi="PT Serif"/>
          <w:sz w:val="22"/>
          <w:szCs w:val="22"/>
        </w:rPr>
      </w:pPr>
      <w:r w:rsidRPr="002F0A81">
        <w:rPr>
          <w:rFonts w:ascii="PT Serif" w:hAnsi="PT Serif"/>
          <w:sz w:val="22"/>
          <w:szCs w:val="22"/>
        </w:rPr>
        <w:t>In line with the Code of Prac</w:t>
      </w:r>
      <w:r w:rsidR="00A501A6" w:rsidRPr="002F0A81">
        <w:rPr>
          <w:rFonts w:ascii="PT Serif" w:hAnsi="PT Serif"/>
          <w:sz w:val="22"/>
          <w:szCs w:val="22"/>
        </w:rPr>
        <w:t>t</w:t>
      </w:r>
      <w:r w:rsidRPr="002F0A81">
        <w:rPr>
          <w:rFonts w:ascii="PT Serif" w:hAnsi="PT Serif"/>
          <w:sz w:val="22"/>
          <w:szCs w:val="22"/>
        </w:rPr>
        <w:t>i</w:t>
      </w:r>
      <w:r w:rsidR="00A501A6" w:rsidRPr="002F0A81">
        <w:rPr>
          <w:rFonts w:ascii="PT Serif" w:hAnsi="PT Serif"/>
          <w:sz w:val="22"/>
          <w:szCs w:val="22"/>
        </w:rPr>
        <w:t>c</w:t>
      </w:r>
      <w:r w:rsidRPr="002F0A81">
        <w:rPr>
          <w:rFonts w:ascii="PT Serif" w:hAnsi="PT Serif"/>
          <w:sz w:val="22"/>
          <w:szCs w:val="22"/>
        </w:rPr>
        <w:t xml:space="preserve">e and Section </w:t>
      </w:r>
      <w:r w:rsidR="00315724" w:rsidRPr="002F0A81">
        <w:rPr>
          <w:rFonts w:ascii="PT Serif" w:hAnsi="PT Serif"/>
          <w:sz w:val="22"/>
          <w:szCs w:val="22"/>
        </w:rPr>
        <w:t xml:space="preserve">19 of the Children and Families Act 2014, we endeavour to: </w:t>
      </w:r>
    </w:p>
    <w:p w14:paraId="2D10F5E9" w14:textId="77777777" w:rsidR="004576CE" w:rsidRPr="002F0A81" w:rsidRDefault="004576CE" w:rsidP="002F0A81">
      <w:pPr>
        <w:spacing w:line="360" w:lineRule="auto"/>
        <w:rPr>
          <w:rFonts w:ascii="PT Serif" w:hAnsi="PT Serif"/>
          <w:sz w:val="22"/>
          <w:szCs w:val="22"/>
        </w:rPr>
      </w:pPr>
    </w:p>
    <w:p w14:paraId="7EB6BF30" w14:textId="5243E458" w:rsidR="004576CE" w:rsidRPr="002F0A81" w:rsidRDefault="00A501A6" w:rsidP="002F0A81">
      <w:pPr>
        <w:pStyle w:val="ListParagraph"/>
        <w:numPr>
          <w:ilvl w:val="0"/>
          <w:numId w:val="9"/>
        </w:numPr>
        <w:spacing w:line="360" w:lineRule="auto"/>
        <w:rPr>
          <w:rFonts w:ascii="PT Serif" w:hAnsi="PT Serif"/>
          <w:sz w:val="22"/>
          <w:szCs w:val="22"/>
        </w:rPr>
      </w:pPr>
      <w:r w:rsidRPr="002F0A81">
        <w:rPr>
          <w:rFonts w:ascii="PT Serif" w:hAnsi="PT Serif"/>
          <w:sz w:val="22"/>
          <w:szCs w:val="22"/>
        </w:rPr>
        <w:t>Seek and respond to the views, wishes and feeling of the child or young person</w:t>
      </w:r>
    </w:p>
    <w:p w14:paraId="119BF723" w14:textId="52BE9E05" w:rsidR="00A501A6" w:rsidRPr="002F0A81" w:rsidRDefault="00A501A6" w:rsidP="002F0A81">
      <w:pPr>
        <w:pStyle w:val="ListParagraph"/>
        <w:numPr>
          <w:ilvl w:val="0"/>
          <w:numId w:val="9"/>
        </w:numPr>
        <w:spacing w:line="360" w:lineRule="auto"/>
        <w:rPr>
          <w:rFonts w:ascii="PT Serif" w:hAnsi="PT Serif"/>
          <w:sz w:val="22"/>
          <w:szCs w:val="22"/>
        </w:rPr>
      </w:pPr>
      <w:r w:rsidRPr="002F0A81">
        <w:rPr>
          <w:rFonts w:ascii="PT Serif" w:hAnsi="PT Serif"/>
          <w:sz w:val="22"/>
          <w:szCs w:val="22"/>
        </w:rPr>
        <w:t xml:space="preserve">Provide opportunities for pupils to participate as fully as possible in decisions. </w:t>
      </w:r>
    </w:p>
    <w:p w14:paraId="43D18295" w14:textId="6DB59CB9" w:rsidR="004576CE" w:rsidRPr="009B2FF1" w:rsidRDefault="002F0A81" w:rsidP="004576CE">
      <w:pPr>
        <w:rPr>
          <w:rFonts w:ascii="PT Serif" w:hAnsi="PT Serif"/>
        </w:rPr>
      </w:pPr>
      <w:r w:rsidRPr="009B2FF1">
        <w:rPr>
          <w:rFonts w:ascii="PT Serif" w:hAnsi="PT Serif"/>
          <w:noProof/>
        </w:rPr>
        <mc:AlternateContent>
          <mc:Choice Requires="wps">
            <w:drawing>
              <wp:anchor distT="0" distB="0" distL="114300" distR="114300" simplePos="0" relativeHeight="251658240" behindDoc="0" locked="0" layoutInCell="1" allowOverlap="1" wp14:anchorId="4C71F2CC" wp14:editId="7B231848">
                <wp:simplePos x="0" y="0"/>
                <wp:positionH relativeFrom="column">
                  <wp:posOffset>2178050</wp:posOffset>
                </wp:positionH>
                <wp:positionV relativeFrom="paragraph">
                  <wp:posOffset>9525</wp:posOffset>
                </wp:positionV>
                <wp:extent cx="2305050" cy="1473200"/>
                <wp:effectExtent l="0" t="0" r="19050" b="317500"/>
                <wp:wrapNone/>
                <wp:docPr id="2" name="Speech Bubble: Rectangle 2"/>
                <wp:cNvGraphicFramePr/>
                <a:graphic xmlns:a="http://schemas.openxmlformats.org/drawingml/2006/main">
                  <a:graphicData uri="http://schemas.microsoft.com/office/word/2010/wordprocessingShape">
                    <wps:wsp>
                      <wps:cNvSpPr/>
                      <wps:spPr>
                        <a:xfrm>
                          <a:off x="0" y="0"/>
                          <a:ext cx="2305050" cy="1473200"/>
                        </a:xfrm>
                        <a:prstGeom prst="wedgeRectCallout">
                          <a:avLst>
                            <a:gd name="adj1" fmla="val 10940"/>
                            <a:gd name="adj2" fmla="val 70748"/>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25706" w14:textId="6CC1C519" w:rsidR="004576CE" w:rsidRPr="002F0A81" w:rsidRDefault="00A501A6" w:rsidP="002F0A81">
                            <w:pPr>
                              <w:spacing w:line="360" w:lineRule="auto"/>
                              <w:jc w:val="center"/>
                              <w:rPr>
                                <w:rFonts w:ascii="PT Serif" w:hAnsi="PT Serif"/>
                                <w:sz w:val="22"/>
                                <w:szCs w:val="22"/>
                              </w:rPr>
                            </w:pPr>
                            <w:r w:rsidRPr="002F0A81">
                              <w:rPr>
                                <w:rFonts w:ascii="PT Serif" w:hAnsi="PT Serif"/>
                                <w:sz w:val="22"/>
                                <w:szCs w:val="22"/>
                              </w:rPr>
                              <w:t xml:space="preserve">Pupils views will be sought </w:t>
                            </w:r>
                            <w:r w:rsidR="004D4C68" w:rsidRPr="002F0A81">
                              <w:rPr>
                                <w:rFonts w:ascii="PT Serif" w:hAnsi="PT Serif"/>
                                <w:sz w:val="22"/>
                                <w:szCs w:val="22"/>
                              </w:rPr>
                              <w:t xml:space="preserve">through all stages of the graduated approach, in a way that is appropriate for the </w:t>
                            </w:r>
                            <w:r w:rsidR="004D34E0" w:rsidRPr="002F0A81">
                              <w:rPr>
                                <w:rFonts w:ascii="PT Serif" w:hAnsi="PT Serif"/>
                                <w:sz w:val="22"/>
                                <w:szCs w:val="22"/>
                              </w:rPr>
                              <w:t>age and readiness of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1F2CC" id="Speech Bubble: Rectangle 2" o:spid="_x0000_s1041" type="#_x0000_t61" style="position:absolute;margin-left:171.5pt;margin-top:.75pt;width:181.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" adj="13163,26082" fillcolor="#002060" strokecolor="#6e6e6e [1604]" strokeweight="2pt">
                <v:textbox>
                  <w:txbxContent>
                    <w:p w14:paraId="1F025706" w14:textId="6CC1C519" w:rsidR="004576CE" w:rsidRPr="002F0A81" w:rsidRDefault="00A501A6" w:rsidP="002F0A81">
                      <w:pPr>
                        <w:spacing w:line="360" w:lineRule="auto"/>
                        <w:jc w:val="center"/>
                        <w:rPr>
                          <w:rFonts w:ascii="PT Serif" w:hAnsi="PT Serif"/>
                          <w:sz w:val="22"/>
                          <w:szCs w:val="22"/>
                        </w:rPr>
                      </w:pPr>
                      <w:r w:rsidRPr="002F0A81">
                        <w:rPr>
                          <w:rFonts w:ascii="PT Serif" w:hAnsi="PT Serif"/>
                          <w:sz w:val="22"/>
                          <w:szCs w:val="22"/>
                        </w:rPr>
                        <w:t xml:space="preserve">Pupils views will be sought </w:t>
                      </w:r>
                      <w:r w:rsidR="004D4C68" w:rsidRPr="002F0A81">
                        <w:rPr>
                          <w:rFonts w:ascii="PT Serif" w:hAnsi="PT Serif"/>
                          <w:sz w:val="22"/>
                          <w:szCs w:val="22"/>
                        </w:rPr>
                        <w:t xml:space="preserve">through all stages of the graduated approach, in a way that is appropriate for the </w:t>
                      </w:r>
                      <w:r w:rsidR="004D34E0" w:rsidRPr="002F0A81">
                        <w:rPr>
                          <w:rFonts w:ascii="PT Serif" w:hAnsi="PT Serif"/>
                          <w:sz w:val="22"/>
                          <w:szCs w:val="22"/>
                        </w:rPr>
                        <w:t>age and readiness of the pupil.</w:t>
                      </w:r>
                    </w:p>
                  </w:txbxContent>
                </v:textbox>
              </v:shape>
            </w:pict>
          </mc:Fallback>
        </mc:AlternateContent>
      </w:r>
    </w:p>
    <w:p w14:paraId="578B6891" w14:textId="12554E9D" w:rsidR="004576CE" w:rsidRPr="009B2FF1" w:rsidRDefault="004576CE" w:rsidP="004576CE">
      <w:pPr>
        <w:rPr>
          <w:rFonts w:ascii="PT Serif" w:hAnsi="PT Serif"/>
        </w:rPr>
      </w:pPr>
      <w:r w:rsidRPr="009B2FF1">
        <w:rPr>
          <w:rFonts w:ascii="PT Serif" w:hAnsi="PT Serif"/>
          <w:noProof/>
        </w:rPr>
        <mc:AlternateContent>
          <mc:Choice Requires="wps">
            <w:drawing>
              <wp:anchor distT="0" distB="0" distL="114300" distR="114300" simplePos="0" relativeHeight="251704832" behindDoc="0" locked="0" layoutInCell="1" allowOverlap="1" wp14:anchorId="20FF85AC" wp14:editId="543BDC94">
                <wp:simplePos x="0" y="0"/>
                <wp:positionH relativeFrom="column">
                  <wp:posOffset>6350</wp:posOffset>
                </wp:positionH>
                <wp:positionV relativeFrom="paragraph">
                  <wp:posOffset>46355</wp:posOffset>
                </wp:positionV>
                <wp:extent cx="1898650" cy="1231900"/>
                <wp:effectExtent l="0" t="0" r="25400" b="292100"/>
                <wp:wrapNone/>
                <wp:docPr id="16" name="Speech Bubble: Rectangle 16"/>
                <wp:cNvGraphicFramePr/>
                <a:graphic xmlns:a="http://schemas.openxmlformats.org/drawingml/2006/main">
                  <a:graphicData uri="http://schemas.microsoft.com/office/word/2010/wordprocessingShape">
                    <wps:wsp>
                      <wps:cNvSpPr/>
                      <wps:spPr>
                        <a:xfrm>
                          <a:off x="0" y="0"/>
                          <a:ext cx="1898650" cy="1231900"/>
                        </a:xfrm>
                        <a:prstGeom prst="wedgeRectCallout">
                          <a:avLst>
                            <a:gd name="adj1" fmla="val 29669"/>
                            <a:gd name="adj2" fmla="val 7126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5EBA5A" w14:textId="1B49B4ED" w:rsidR="004576CE" w:rsidRPr="002F0A81" w:rsidRDefault="00A501A6" w:rsidP="002F0A81">
                            <w:pPr>
                              <w:spacing w:line="360" w:lineRule="auto"/>
                              <w:jc w:val="center"/>
                              <w:rPr>
                                <w:rFonts w:ascii="PT Serif" w:hAnsi="PT Serif"/>
                                <w:sz w:val="22"/>
                                <w:szCs w:val="22"/>
                              </w:rPr>
                            </w:pPr>
                            <w:r w:rsidRPr="002F0A81">
                              <w:rPr>
                                <w:rFonts w:ascii="PT Serif" w:hAnsi="PT Serif"/>
                                <w:sz w:val="22"/>
                                <w:szCs w:val="22"/>
                              </w:rPr>
                              <w:t xml:space="preserve">Where possible and appropriate, pupils will be invited to contribute to their reviews. </w:t>
                            </w:r>
                            <w:r w:rsidR="00726397" w:rsidRPr="002F0A81">
                              <w:rPr>
                                <w:rFonts w:ascii="PT Serif" w:hAnsi="PT Serif"/>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F85AC" id="Speech Bubble: Rectangle 16" o:spid="_x0000_s1042" type="#_x0000_t61" style="position:absolute;margin-left:.5pt;margin-top:3.65pt;width:149.5pt;height:97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" adj="17209,26193" fillcolor="#002060" strokecolor="#6e6e6e [1604]" strokeweight="2pt">
                <v:textbox>
                  <w:txbxContent>
                    <w:p w14:paraId="735EBA5A" w14:textId="1B49B4ED" w:rsidR="004576CE" w:rsidRPr="002F0A81" w:rsidRDefault="00A501A6" w:rsidP="002F0A81">
                      <w:pPr>
                        <w:spacing w:line="360" w:lineRule="auto"/>
                        <w:jc w:val="center"/>
                        <w:rPr>
                          <w:rFonts w:ascii="PT Serif" w:hAnsi="PT Serif"/>
                          <w:sz w:val="22"/>
                          <w:szCs w:val="22"/>
                        </w:rPr>
                      </w:pPr>
                      <w:r w:rsidRPr="002F0A81">
                        <w:rPr>
                          <w:rFonts w:ascii="PT Serif" w:hAnsi="PT Serif"/>
                          <w:sz w:val="22"/>
                          <w:szCs w:val="22"/>
                        </w:rPr>
                        <w:t xml:space="preserve">Where possible and appropriate, pupils will be invited to contribute to their reviews. </w:t>
                      </w:r>
                      <w:r w:rsidR="00726397" w:rsidRPr="002F0A81">
                        <w:rPr>
                          <w:rFonts w:ascii="PT Serif" w:hAnsi="PT Serif"/>
                          <w:sz w:val="22"/>
                          <w:szCs w:val="22"/>
                        </w:rPr>
                        <w:t xml:space="preserve"> </w:t>
                      </w:r>
                    </w:p>
                  </w:txbxContent>
                </v:textbox>
              </v:shape>
            </w:pict>
          </mc:Fallback>
        </mc:AlternateContent>
      </w:r>
    </w:p>
    <w:p w14:paraId="1A3765BC" w14:textId="77777777" w:rsidR="004576CE" w:rsidRPr="009B2FF1" w:rsidRDefault="004576CE" w:rsidP="004576CE">
      <w:pPr>
        <w:rPr>
          <w:rFonts w:ascii="PT Serif" w:hAnsi="PT Serif"/>
        </w:rPr>
      </w:pPr>
    </w:p>
    <w:p w14:paraId="5A4695B7" w14:textId="77777777" w:rsidR="004576CE" w:rsidRPr="009B2FF1" w:rsidRDefault="004576CE" w:rsidP="004576CE">
      <w:pPr>
        <w:rPr>
          <w:rFonts w:ascii="PT Serif" w:hAnsi="PT Serif"/>
        </w:rPr>
      </w:pPr>
    </w:p>
    <w:p w14:paraId="60EA8510" w14:textId="77777777" w:rsidR="004576CE" w:rsidRPr="009B2FF1" w:rsidRDefault="004576CE" w:rsidP="004576CE">
      <w:pPr>
        <w:rPr>
          <w:rFonts w:ascii="PT Serif" w:hAnsi="PT Serif"/>
        </w:rPr>
      </w:pPr>
    </w:p>
    <w:p w14:paraId="1FFFB31F" w14:textId="77777777" w:rsidR="004576CE" w:rsidRPr="009B2FF1" w:rsidRDefault="004576CE" w:rsidP="004576CE">
      <w:pPr>
        <w:rPr>
          <w:rFonts w:ascii="PT Serif" w:hAnsi="PT Serif"/>
        </w:rPr>
      </w:pPr>
      <w:r w:rsidRPr="009B2FF1">
        <w:rPr>
          <w:rFonts w:ascii="PT Serif" w:hAnsi="PT Serif"/>
          <w:noProof/>
        </w:rPr>
        <mc:AlternateContent>
          <mc:Choice Requires="wps">
            <w:drawing>
              <wp:anchor distT="0" distB="0" distL="114300" distR="114300" simplePos="0" relativeHeight="251706880" behindDoc="0" locked="0" layoutInCell="1" allowOverlap="1" wp14:anchorId="7AB225D7" wp14:editId="24C0370C">
                <wp:simplePos x="0" y="0"/>
                <wp:positionH relativeFrom="column">
                  <wp:posOffset>4622800</wp:posOffset>
                </wp:positionH>
                <wp:positionV relativeFrom="paragraph">
                  <wp:posOffset>6985</wp:posOffset>
                </wp:positionV>
                <wp:extent cx="1746250" cy="1625600"/>
                <wp:effectExtent l="323850" t="0" r="25400" b="12700"/>
                <wp:wrapNone/>
                <wp:docPr id="17" name="Speech Bubble: Rectangle 17"/>
                <wp:cNvGraphicFramePr/>
                <a:graphic xmlns:a="http://schemas.openxmlformats.org/drawingml/2006/main">
                  <a:graphicData uri="http://schemas.microsoft.com/office/word/2010/wordprocessingShape">
                    <wps:wsp>
                      <wps:cNvSpPr/>
                      <wps:spPr>
                        <a:xfrm>
                          <a:off x="0" y="0"/>
                          <a:ext cx="1746250" cy="1625600"/>
                        </a:xfrm>
                        <a:prstGeom prst="wedgeRectCallout">
                          <a:avLst>
                            <a:gd name="adj1" fmla="val -67969"/>
                            <a:gd name="adj2" fmla="val 19576"/>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E04239" w14:textId="08E07E7F" w:rsidR="004576CE" w:rsidRDefault="0084573C" w:rsidP="002F0A81">
                            <w:pPr>
                              <w:spacing w:line="360" w:lineRule="auto"/>
                            </w:pPr>
                            <w:r>
                              <w:t>Pupils’ interests and wishes will be considered when designed and delivering interventions.</w:t>
                            </w:r>
                            <w:r w:rsidR="00A501A6">
                              <w:t xml:space="preserve"> </w:t>
                            </w:r>
                            <w:r w:rsidR="004576C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225D7" id="Speech Bubble: Rectangle 17" o:spid="_x0000_s1043" type="#_x0000_t61" style="position:absolute;margin-left:364pt;margin-top:.55pt;width:137.5pt;height:12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" adj="-3881,15028" fillcolor="#002060" strokecolor="#6e6e6e [1604]" strokeweight="2pt">
                <v:textbox>
                  <w:txbxContent>
                    <w:p w14:paraId="29E04239" w14:textId="08E07E7F" w:rsidR="004576CE" w:rsidRDefault="0084573C" w:rsidP="002F0A81">
                      <w:pPr>
                        <w:spacing w:line="360" w:lineRule="auto"/>
                      </w:pPr>
                      <w:r>
                        <w:t>Pupils’ interests and wishes will be considered when designed and delivering interventions.</w:t>
                      </w:r>
                      <w:r w:rsidR="00A501A6">
                        <w:t xml:space="preserve"> </w:t>
                      </w:r>
                      <w:r w:rsidR="004576CE">
                        <w:t xml:space="preserve"> </w:t>
                      </w:r>
                    </w:p>
                  </w:txbxContent>
                </v:textbox>
              </v:shape>
            </w:pict>
          </mc:Fallback>
        </mc:AlternateContent>
      </w:r>
    </w:p>
    <w:p w14:paraId="2F876CDA" w14:textId="77777777" w:rsidR="004576CE" w:rsidRPr="009B2FF1" w:rsidRDefault="004576CE" w:rsidP="004576CE">
      <w:pPr>
        <w:rPr>
          <w:rFonts w:ascii="PT Serif" w:hAnsi="PT Serif"/>
        </w:rPr>
      </w:pPr>
    </w:p>
    <w:p w14:paraId="7967B0B2" w14:textId="77777777" w:rsidR="004576CE" w:rsidRPr="009B2FF1" w:rsidRDefault="004576CE" w:rsidP="004576CE">
      <w:pPr>
        <w:rPr>
          <w:rFonts w:ascii="PT Serif" w:hAnsi="PT Serif"/>
        </w:rPr>
      </w:pPr>
    </w:p>
    <w:p w14:paraId="19F2A423" w14:textId="77777777" w:rsidR="004576CE" w:rsidRPr="009B2FF1" w:rsidRDefault="004576CE" w:rsidP="004576CE">
      <w:pPr>
        <w:rPr>
          <w:rFonts w:ascii="PT Serif" w:hAnsi="PT Serif"/>
        </w:rPr>
      </w:pPr>
      <w:r w:rsidRPr="009B2FF1">
        <w:rPr>
          <w:rFonts w:ascii="PT Serif" w:hAnsi="PT Serif"/>
          <w:noProof/>
        </w:rPr>
        <w:drawing>
          <wp:anchor distT="0" distB="0" distL="114300" distR="114300" simplePos="0" relativeHeight="251703808" behindDoc="1" locked="0" layoutInCell="1" allowOverlap="1" wp14:anchorId="27A70635" wp14:editId="4DA5D8A6">
            <wp:simplePos x="0" y="0"/>
            <wp:positionH relativeFrom="column">
              <wp:posOffset>374650</wp:posOffset>
            </wp:positionH>
            <wp:positionV relativeFrom="paragraph">
              <wp:posOffset>125095</wp:posOffset>
            </wp:positionV>
            <wp:extent cx="3816350" cy="2671445"/>
            <wp:effectExtent l="0" t="0" r="0" b="0"/>
            <wp:wrapTight wrapText="bothSides">
              <wp:wrapPolygon edited="0">
                <wp:start x="0" y="0"/>
                <wp:lineTo x="0" y="21410"/>
                <wp:lineTo x="21456" y="21410"/>
                <wp:lineTo x="21456" y="0"/>
                <wp:lineTo x="0" y="0"/>
              </wp:wrapPolygon>
            </wp:wrapTight>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F95C7" w14:textId="77777777" w:rsidR="004576CE" w:rsidRPr="009B2FF1" w:rsidRDefault="004576CE" w:rsidP="004576CE">
      <w:pPr>
        <w:rPr>
          <w:rFonts w:ascii="PT Serif" w:hAnsi="PT Serif"/>
        </w:rPr>
      </w:pPr>
    </w:p>
    <w:p w14:paraId="7B71BC92" w14:textId="77777777" w:rsidR="004576CE" w:rsidRPr="009B2FF1" w:rsidRDefault="004576CE" w:rsidP="004576CE">
      <w:pPr>
        <w:rPr>
          <w:rFonts w:ascii="PT Serif" w:hAnsi="PT Serif"/>
        </w:rPr>
      </w:pPr>
    </w:p>
    <w:p w14:paraId="555C1F9A" w14:textId="77777777" w:rsidR="004576CE" w:rsidRPr="009B2FF1" w:rsidRDefault="004576CE" w:rsidP="004576CE">
      <w:pPr>
        <w:rPr>
          <w:rFonts w:ascii="PT Serif" w:hAnsi="PT Serif"/>
        </w:rPr>
      </w:pPr>
    </w:p>
    <w:p w14:paraId="4A354CCF" w14:textId="77777777" w:rsidR="004576CE" w:rsidRPr="009B2FF1" w:rsidRDefault="004576CE" w:rsidP="004576CE">
      <w:pPr>
        <w:rPr>
          <w:rFonts w:ascii="PT Serif" w:hAnsi="PT Serif"/>
        </w:rPr>
      </w:pPr>
    </w:p>
    <w:p w14:paraId="79D07052" w14:textId="29FE6F59" w:rsidR="004576CE" w:rsidRPr="009B2FF1" w:rsidRDefault="004576CE" w:rsidP="004576CE">
      <w:pPr>
        <w:rPr>
          <w:rFonts w:ascii="PT Serif" w:hAnsi="PT Serif"/>
        </w:rPr>
      </w:pPr>
    </w:p>
    <w:p w14:paraId="59981EB9" w14:textId="77777777" w:rsidR="00D47462" w:rsidRPr="00D47462" w:rsidRDefault="00D47462" w:rsidP="00D64D02">
      <w:pPr>
        <w:tabs>
          <w:tab w:val="left" w:pos="2200"/>
        </w:tabs>
        <w:rPr>
          <w:rFonts w:ascii="PT Serif" w:hAnsi="PT Serif"/>
        </w:rPr>
      </w:pPr>
    </w:p>
    <w:p w14:paraId="653458FF" w14:textId="6924ED22" w:rsidR="0084573C" w:rsidRDefault="0084573C" w:rsidP="00D64D02">
      <w:pPr>
        <w:tabs>
          <w:tab w:val="left" w:pos="2200"/>
        </w:tabs>
        <w:rPr>
          <w:rFonts w:ascii="PT Serif" w:hAnsi="PT Serif"/>
          <w:b/>
          <w:bCs/>
          <w:sz w:val="28"/>
          <w:szCs w:val="28"/>
        </w:rPr>
      </w:pPr>
    </w:p>
    <w:p w14:paraId="54EBF8AE" w14:textId="77777777" w:rsidR="0084573C" w:rsidRDefault="0084573C" w:rsidP="00D64D02">
      <w:pPr>
        <w:tabs>
          <w:tab w:val="left" w:pos="2200"/>
        </w:tabs>
        <w:rPr>
          <w:rFonts w:ascii="PT Serif" w:hAnsi="PT Serif"/>
          <w:b/>
          <w:bCs/>
          <w:sz w:val="28"/>
          <w:szCs w:val="28"/>
        </w:rPr>
      </w:pPr>
    </w:p>
    <w:p w14:paraId="2C344495" w14:textId="77777777" w:rsidR="0084573C" w:rsidRDefault="0084573C" w:rsidP="00D64D02">
      <w:pPr>
        <w:tabs>
          <w:tab w:val="left" w:pos="2200"/>
        </w:tabs>
        <w:rPr>
          <w:rFonts w:ascii="PT Serif" w:hAnsi="PT Serif"/>
          <w:b/>
          <w:bCs/>
          <w:sz w:val="28"/>
          <w:szCs w:val="28"/>
        </w:rPr>
      </w:pPr>
    </w:p>
    <w:p w14:paraId="37073737" w14:textId="77777777" w:rsidR="0084573C" w:rsidRDefault="0084573C" w:rsidP="00D64D02">
      <w:pPr>
        <w:tabs>
          <w:tab w:val="left" w:pos="2200"/>
        </w:tabs>
        <w:rPr>
          <w:rFonts w:ascii="PT Serif" w:hAnsi="PT Serif"/>
          <w:b/>
          <w:bCs/>
          <w:sz w:val="28"/>
          <w:szCs w:val="28"/>
        </w:rPr>
      </w:pPr>
    </w:p>
    <w:p w14:paraId="22CFE79F" w14:textId="77777777" w:rsidR="0084573C" w:rsidRDefault="0084573C" w:rsidP="00D64D02">
      <w:pPr>
        <w:tabs>
          <w:tab w:val="left" w:pos="2200"/>
        </w:tabs>
        <w:rPr>
          <w:rFonts w:ascii="PT Serif" w:hAnsi="PT Serif"/>
          <w:b/>
          <w:bCs/>
          <w:sz w:val="28"/>
          <w:szCs w:val="28"/>
        </w:rPr>
      </w:pPr>
    </w:p>
    <w:p w14:paraId="10FE0AE2" w14:textId="77777777" w:rsidR="0084573C" w:rsidRDefault="0084573C" w:rsidP="00D64D02">
      <w:pPr>
        <w:tabs>
          <w:tab w:val="left" w:pos="2200"/>
        </w:tabs>
        <w:rPr>
          <w:rFonts w:ascii="PT Serif" w:hAnsi="PT Serif"/>
          <w:b/>
          <w:bCs/>
          <w:sz w:val="28"/>
          <w:szCs w:val="28"/>
        </w:rPr>
      </w:pPr>
    </w:p>
    <w:p w14:paraId="42C9DFA4" w14:textId="77777777" w:rsidR="0084573C" w:rsidRDefault="0084573C" w:rsidP="00D64D02">
      <w:pPr>
        <w:tabs>
          <w:tab w:val="left" w:pos="2200"/>
        </w:tabs>
        <w:rPr>
          <w:rFonts w:ascii="PT Serif" w:hAnsi="PT Serif"/>
          <w:b/>
          <w:bCs/>
          <w:sz w:val="28"/>
          <w:szCs w:val="28"/>
        </w:rPr>
      </w:pPr>
    </w:p>
    <w:p w14:paraId="44A06ACA" w14:textId="4DA1E5BB" w:rsidR="00D64D02" w:rsidRPr="00F24CC6" w:rsidRDefault="00D26EA8" w:rsidP="00D64D02">
      <w:pPr>
        <w:tabs>
          <w:tab w:val="left" w:pos="2200"/>
        </w:tabs>
        <w:rPr>
          <w:rFonts w:ascii="PT Serif" w:hAnsi="PT Serif"/>
          <w:b/>
          <w:bCs/>
          <w:sz w:val="28"/>
          <w:szCs w:val="28"/>
        </w:rPr>
      </w:pPr>
      <w:r>
        <w:rPr>
          <w:rFonts w:ascii="PT Serif" w:hAnsi="PT Serif"/>
          <w:b/>
          <w:bCs/>
          <w:sz w:val="28"/>
          <w:szCs w:val="28"/>
        </w:rPr>
        <w:t xml:space="preserve">15. </w:t>
      </w:r>
      <w:r w:rsidR="00D64D02" w:rsidRPr="00F24CC6">
        <w:rPr>
          <w:rFonts w:ascii="PT Serif" w:hAnsi="PT Serif"/>
          <w:b/>
          <w:bCs/>
          <w:sz w:val="28"/>
          <w:szCs w:val="28"/>
        </w:rPr>
        <w:t xml:space="preserve">Access to extra-curricular activities </w:t>
      </w:r>
    </w:p>
    <w:p w14:paraId="592DABB6" w14:textId="77777777" w:rsidR="00D64D02" w:rsidRPr="009B2FF1" w:rsidRDefault="00D64D02" w:rsidP="00D64D02">
      <w:pPr>
        <w:tabs>
          <w:tab w:val="left" w:pos="2200"/>
        </w:tabs>
        <w:rPr>
          <w:rFonts w:ascii="PT Serif" w:hAnsi="PT Serif"/>
          <w:b/>
          <w:bCs/>
        </w:rPr>
      </w:pPr>
    </w:p>
    <w:p w14:paraId="48214746" w14:textId="529EBD49" w:rsidR="00D64D02" w:rsidRPr="002F0A81" w:rsidRDefault="001D0413" w:rsidP="002F0A81">
      <w:pPr>
        <w:tabs>
          <w:tab w:val="left" w:pos="2200"/>
        </w:tabs>
        <w:spacing w:line="360" w:lineRule="auto"/>
        <w:jc w:val="both"/>
        <w:rPr>
          <w:rFonts w:ascii="PT Serif" w:hAnsi="PT Serif"/>
          <w:sz w:val="22"/>
          <w:szCs w:val="22"/>
        </w:rPr>
      </w:pPr>
      <w:r w:rsidRPr="002F0A81">
        <w:rPr>
          <w:rFonts w:ascii="PT Serif" w:hAnsi="PT Serif"/>
          <w:sz w:val="22"/>
          <w:szCs w:val="22"/>
        </w:rPr>
        <w:t>All</w:t>
      </w:r>
      <w:r w:rsidR="00D64D02" w:rsidRPr="002F0A81">
        <w:rPr>
          <w:rFonts w:ascii="PT Serif" w:hAnsi="PT Serif"/>
          <w:sz w:val="22"/>
          <w:szCs w:val="22"/>
        </w:rPr>
        <w:t xml:space="preserve"> our children have equal access to before school,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 disability or medical needs.</w:t>
      </w:r>
    </w:p>
    <w:p w14:paraId="3FB82052" w14:textId="77777777" w:rsidR="00D64D02" w:rsidRPr="002F0A81" w:rsidRDefault="00D64D02" w:rsidP="002F0A81">
      <w:pPr>
        <w:tabs>
          <w:tab w:val="left" w:pos="2200"/>
        </w:tabs>
        <w:spacing w:line="360" w:lineRule="auto"/>
        <w:jc w:val="both"/>
        <w:rPr>
          <w:rFonts w:ascii="PT Serif" w:hAnsi="PT Serif"/>
          <w:sz w:val="22"/>
          <w:szCs w:val="22"/>
        </w:rPr>
      </w:pPr>
    </w:p>
    <w:p w14:paraId="576EA943" w14:textId="77777777" w:rsidR="008C4BF5" w:rsidRDefault="008C4BF5">
      <w:pPr>
        <w:rPr>
          <w:rFonts w:ascii="PT Serif" w:hAnsi="PT Serif"/>
          <w:b/>
          <w:bCs/>
          <w:sz w:val="28"/>
          <w:szCs w:val="28"/>
        </w:rPr>
      </w:pPr>
      <w:r>
        <w:rPr>
          <w:rFonts w:ascii="PT Serif" w:hAnsi="PT Serif"/>
          <w:b/>
          <w:bCs/>
          <w:sz w:val="28"/>
          <w:szCs w:val="28"/>
        </w:rPr>
        <w:br w:type="page"/>
      </w:r>
    </w:p>
    <w:p w14:paraId="15BCC61B" w14:textId="48A9809E" w:rsidR="00D64D02" w:rsidRPr="00F24CC6" w:rsidRDefault="00F24CC6" w:rsidP="00D64D02">
      <w:pPr>
        <w:tabs>
          <w:tab w:val="left" w:pos="2200"/>
        </w:tabs>
        <w:jc w:val="both"/>
        <w:rPr>
          <w:rFonts w:ascii="PT Serif" w:hAnsi="PT Serif"/>
          <w:sz w:val="28"/>
          <w:szCs w:val="28"/>
        </w:rPr>
      </w:pPr>
      <w:r>
        <w:rPr>
          <w:rFonts w:ascii="PT Serif" w:hAnsi="PT Serif"/>
          <w:b/>
          <w:bCs/>
          <w:sz w:val="28"/>
          <w:szCs w:val="28"/>
        </w:rPr>
        <w:lastRenderedPageBreak/>
        <w:t>16.</w:t>
      </w:r>
      <w:r w:rsidR="00D64D02" w:rsidRPr="00F24CC6">
        <w:rPr>
          <w:rFonts w:ascii="PT Serif" w:hAnsi="PT Serif"/>
          <w:b/>
          <w:bCs/>
          <w:sz w:val="28"/>
          <w:szCs w:val="28"/>
        </w:rPr>
        <w:t xml:space="preserve">Transition Arrangements </w:t>
      </w:r>
    </w:p>
    <w:p w14:paraId="0608A4E5" w14:textId="77777777" w:rsidR="00D64D02" w:rsidRPr="009B2FF1" w:rsidRDefault="00D64D02" w:rsidP="00D64D02">
      <w:pPr>
        <w:tabs>
          <w:tab w:val="left" w:pos="2200"/>
        </w:tabs>
        <w:jc w:val="both"/>
        <w:rPr>
          <w:rFonts w:ascii="PT Serif" w:hAnsi="PT Serif"/>
        </w:rPr>
      </w:pPr>
    </w:p>
    <w:p w14:paraId="14AAA9AE" w14:textId="77777777" w:rsidR="00D64D02" w:rsidRPr="002F0A81" w:rsidRDefault="00D64D02" w:rsidP="002F0A81">
      <w:pPr>
        <w:tabs>
          <w:tab w:val="left" w:pos="2200"/>
        </w:tabs>
        <w:spacing w:line="360" w:lineRule="auto"/>
        <w:jc w:val="both"/>
        <w:rPr>
          <w:rFonts w:ascii="PT Serif" w:hAnsi="PT Serif"/>
          <w:sz w:val="22"/>
          <w:szCs w:val="22"/>
        </w:rPr>
      </w:pPr>
      <w:r w:rsidRPr="002F0A81">
        <w:rPr>
          <w:rFonts w:ascii="PT Serif" w:hAnsi="PT Serif"/>
          <w:sz w:val="22"/>
          <w:szCs w:val="22"/>
        </w:rPr>
        <w:t xml:space="preserve">We understand how difficult it is for children and parents as they move into a new class/school year or a new school and will do what we can, according to the individual needs of the child, to make all transitions as smooth as possible. This may include, for example: </w:t>
      </w:r>
    </w:p>
    <w:p w14:paraId="723C2C6F" w14:textId="301E80E4" w:rsidR="00D64D02" w:rsidRPr="002F0A81" w:rsidRDefault="00D64D02" w:rsidP="002F0A81">
      <w:pPr>
        <w:pStyle w:val="ListParagraph"/>
        <w:numPr>
          <w:ilvl w:val="0"/>
          <w:numId w:val="8"/>
        </w:numPr>
        <w:tabs>
          <w:tab w:val="left" w:pos="2200"/>
        </w:tabs>
        <w:spacing w:line="360" w:lineRule="auto"/>
        <w:jc w:val="both"/>
        <w:rPr>
          <w:rFonts w:ascii="PT Serif" w:hAnsi="PT Serif"/>
          <w:sz w:val="22"/>
          <w:szCs w:val="22"/>
        </w:rPr>
      </w:pPr>
      <w:r w:rsidRPr="002F0A81">
        <w:rPr>
          <w:rFonts w:ascii="PT Serif" w:hAnsi="PT Serif"/>
          <w:sz w:val="22"/>
          <w:szCs w:val="22"/>
        </w:rPr>
        <w:t>Additional meetings for the parents and child to build relationships with  school staff</w:t>
      </w:r>
      <w:r w:rsidR="00D00CD3">
        <w:rPr>
          <w:rFonts w:ascii="PT Serif" w:hAnsi="PT Serif"/>
          <w:sz w:val="22"/>
          <w:szCs w:val="22"/>
        </w:rPr>
        <w:t>;</w:t>
      </w:r>
    </w:p>
    <w:p w14:paraId="09818F52" w14:textId="16CF96F0" w:rsidR="00D64D02" w:rsidRPr="002F0A81" w:rsidRDefault="00D64D02" w:rsidP="002F0A81">
      <w:pPr>
        <w:pStyle w:val="ListParagraph"/>
        <w:numPr>
          <w:ilvl w:val="0"/>
          <w:numId w:val="8"/>
        </w:numPr>
        <w:tabs>
          <w:tab w:val="left" w:pos="2200"/>
        </w:tabs>
        <w:spacing w:line="360" w:lineRule="auto"/>
        <w:jc w:val="both"/>
        <w:rPr>
          <w:rFonts w:ascii="PT Serif" w:hAnsi="PT Serif"/>
          <w:sz w:val="22"/>
          <w:szCs w:val="22"/>
        </w:rPr>
      </w:pPr>
      <w:r w:rsidRPr="002F0A81">
        <w:rPr>
          <w:rFonts w:ascii="PT Serif" w:hAnsi="PT Serif"/>
          <w:sz w:val="22"/>
          <w:szCs w:val="22"/>
        </w:rPr>
        <w:t>Additional visits to the areas of the school</w:t>
      </w:r>
      <w:r w:rsidR="00D00CD3">
        <w:rPr>
          <w:rFonts w:ascii="PT Serif" w:hAnsi="PT Serif"/>
          <w:sz w:val="22"/>
          <w:szCs w:val="22"/>
        </w:rPr>
        <w:t>;</w:t>
      </w:r>
    </w:p>
    <w:p w14:paraId="4A63ECF8" w14:textId="0E43195A" w:rsidR="00D64D02" w:rsidRPr="002F0A81" w:rsidRDefault="00D64D02" w:rsidP="002F0A81">
      <w:pPr>
        <w:pStyle w:val="ListParagraph"/>
        <w:numPr>
          <w:ilvl w:val="0"/>
          <w:numId w:val="8"/>
        </w:numPr>
        <w:tabs>
          <w:tab w:val="left" w:pos="2200"/>
        </w:tabs>
        <w:spacing w:line="360" w:lineRule="auto"/>
        <w:jc w:val="both"/>
        <w:rPr>
          <w:rFonts w:ascii="PT Serif" w:hAnsi="PT Serif"/>
          <w:sz w:val="22"/>
          <w:szCs w:val="22"/>
        </w:rPr>
      </w:pPr>
      <w:r w:rsidRPr="002F0A81">
        <w:rPr>
          <w:rFonts w:ascii="PT Serif" w:hAnsi="PT Serif"/>
          <w:sz w:val="22"/>
          <w:szCs w:val="22"/>
        </w:rPr>
        <w:t>Transition books and guide</w:t>
      </w:r>
      <w:r w:rsidR="00D00CD3">
        <w:rPr>
          <w:rFonts w:ascii="PT Serif" w:hAnsi="PT Serif"/>
          <w:sz w:val="22"/>
          <w:szCs w:val="22"/>
        </w:rPr>
        <w:t>s</w:t>
      </w:r>
      <w:r w:rsidRPr="002F0A81">
        <w:rPr>
          <w:rFonts w:ascii="PT Serif" w:hAnsi="PT Serif"/>
          <w:sz w:val="22"/>
          <w:szCs w:val="22"/>
        </w:rPr>
        <w:t xml:space="preserve"> with photographs of key people and places</w:t>
      </w:r>
      <w:r w:rsidR="00D00CD3">
        <w:rPr>
          <w:rFonts w:ascii="PT Serif" w:hAnsi="PT Serif"/>
          <w:sz w:val="22"/>
          <w:szCs w:val="22"/>
        </w:rPr>
        <w:t>;</w:t>
      </w:r>
    </w:p>
    <w:p w14:paraId="7686B810" w14:textId="77777777" w:rsidR="00D64D02" w:rsidRPr="002F0A81" w:rsidRDefault="00D64D02" w:rsidP="002F0A81">
      <w:pPr>
        <w:pStyle w:val="ListParagraph"/>
        <w:numPr>
          <w:ilvl w:val="0"/>
          <w:numId w:val="8"/>
        </w:numPr>
        <w:tabs>
          <w:tab w:val="left" w:pos="2200"/>
        </w:tabs>
        <w:spacing w:line="360" w:lineRule="auto"/>
        <w:jc w:val="both"/>
        <w:rPr>
          <w:rFonts w:ascii="PT Serif" w:hAnsi="PT Serif"/>
          <w:sz w:val="22"/>
          <w:szCs w:val="22"/>
        </w:rPr>
      </w:pPr>
      <w:r w:rsidRPr="002F0A81">
        <w:rPr>
          <w:rFonts w:ascii="PT Serif" w:hAnsi="PT Serif"/>
          <w:sz w:val="22"/>
          <w:szCs w:val="22"/>
        </w:rPr>
        <w:t xml:space="preserve">Enhanced transition arrangements are tailored to meet individual needs. </w:t>
      </w:r>
    </w:p>
    <w:p w14:paraId="29503314" w14:textId="4B0866E5" w:rsidR="00D64D02" w:rsidRDefault="00D64D02" w:rsidP="00D64D02">
      <w:pPr>
        <w:tabs>
          <w:tab w:val="left" w:pos="2200"/>
        </w:tabs>
        <w:jc w:val="both"/>
        <w:rPr>
          <w:rFonts w:ascii="PT Serif" w:hAnsi="PT Serif"/>
        </w:rPr>
      </w:pPr>
      <w:r w:rsidRPr="009B2FF1">
        <w:rPr>
          <w:rFonts w:ascii="PT Serif" w:hAnsi="PT Serif"/>
        </w:rPr>
        <w:t xml:space="preserve"> </w:t>
      </w:r>
    </w:p>
    <w:p w14:paraId="30849015" w14:textId="1A60D702" w:rsidR="009B2FF1" w:rsidRPr="00F24CC6" w:rsidRDefault="00F24CC6" w:rsidP="009B2FF1">
      <w:pPr>
        <w:tabs>
          <w:tab w:val="left" w:pos="1174"/>
        </w:tabs>
        <w:jc w:val="both"/>
        <w:rPr>
          <w:rFonts w:ascii="PT Serif" w:hAnsi="PT Serif"/>
          <w:b/>
          <w:sz w:val="28"/>
          <w:szCs w:val="28"/>
        </w:rPr>
      </w:pPr>
      <w:r w:rsidRPr="00F24CC6">
        <w:rPr>
          <w:rFonts w:ascii="PT Serif" w:hAnsi="PT Serif"/>
          <w:b/>
          <w:sz w:val="28"/>
          <w:szCs w:val="28"/>
        </w:rPr>
        <w:t>17</w:t>
      </w:r>
      <w:r w:rsidR="009B2FF1" w:rsidRPr="00F24CC6">
        <w:rPr>
          <w:rFonts w:ascii="PT Serif" w:hAnsi="PT Serif"/>
          <w:b/>
          <w:sz w:val="28"/>
          <w:szCs w:val="28"/>
        </w:rPr>
        <w:t xml:space="preserve"> – Equality Statement</w:t>
      </w:r>
    </w:p>
    <w:p w14:paraId="6898432D" w14:textId="77777777" w:rsidR="009B2FF1" w:rsidRPr="009B2FF1" w:rsidRDefault="009B2FF1" w:rsidP="009B2FF1">
      <w:pPr>
        <w:tabs>
          <w:tab w:val="left" w:pos="1174"/>
        </w:tabs>
        <w:jc w:val="both"/>
        <w:rPr>
          <w:rFonts w:ascii="PT Serif" w:hAnsi="PT Serif"/>
        </w:rPr>
      </w:pPr>
    </w:p>
    <w:p w14:paraId="3456157A" w14:textId="3101B0BE" w:rsidR="009B2FF1" w:rsidRPr="002F0A81" w:rsidRDefault="009B2FF1" w:rsidP="002F0A81">
      <w:pPr>
        <w:spacing w:line="360" w:lineRule="auto"/>
        <w:jc w:val="both"/>
        <w:rPr>
          <w:rFonts w:ascii="PT Serif" w:hAnsi="PT Serif"/>
          <w:sz w:val="22"/>
          <w:szCs w:val="22"/>
          <w:lang w:eastAsia="en-US"/>
        </w:rPr>
      </w:pPr>
      <w:r w:rsidRPr="002F0A81">
        <w:rPr>
          <w:rFonts w:ascii="PT Serif" w:hAnsi="PT Serif"/>
          <w:sz w:val="22"/>
          <w:szCs w:val="22"/>
          <w:shd w:val="clear" w:color="auto" w:fill="FFFFFF"/>
          <w:lang w:eastAsia="en-US"/>
        </w:rPr>
        <w:t>This policy has been equality impact assessed and we believe that it is in line with the Equality Act 2010 as it is fair, it does not prioritise or disadvantage any individual (with due regard to their protected characteristics), and it helps to promote equality across the Trust. </w:t>
      </w:r>
      <w:r w:rsidR="006A6AB3">
        <w:rPr>
          <w:rFonts w:ascii="PT Serif" w:hAnsi="PT Serif"/>
          <w:sz w:val="22"/>
          <w:szCs w:val="22"/>
          <w:shd w:val="clear" w:color="auto" w:fill="FFFFFF"/>
          <w:lang w:eastAsia="en-US"/>
        </w:rPr>
        <w:t xml:space="preserve"> This policy is to be read in conjunction with the schools’ accessibility polic</w:t>
      </w:r>
      <w:r w:rsidR="00E72E79">
        <w:rPr>
          <w:rFonts w:ascii="PT Serif" w:hAnsi="PT Serif"/>
          <w:sz w:val="22"/>
          <w:szCs w:val="22"/>
          <w:shd w:val="clear" w:color="auto" w:fill="FFFFFF"/>
          <w:lang w:eastAsia="en-US"/>
        </w:rPr>
        <w:t>y which details the schools’ individual approach to ensure an accessible environment for all our school community.</w:t>
      </w:r>
    </w:p>
    <w:p w14:paraId="1C602BFF" w14:textId="77777777" w:rsidR="009B2FF1" w:rsidRPr="009B2FF1" w:rsidRDefault="009B2FF1" w:rsidP="00D64D02">
      <w:pPr>
        <w:tabs>
          <w:tab w:val="left" w:pos="2200"/>
        </w:tabs>
        <w:jc w:val="both"/>
        <w:rPr>
          <w:rFonts w:ascii="PT Serif" w:hAnsi="PT Serif"/>
        </w:rPr>
      </w:pPr>
    </w:p>
    <w:p w14:paraId="04C44416" w14:textId="69D0C2AD" w:rsidR="00D64D02" w:rsidRPr="00F24CC6" w:rsidRDefault="00F24CC6" w:rsidP="00D64D02">
      <w:pPr>
        <w:tabs>
          <w:tab w:val="left" w:pos="2200"/>
        </w:tabs>
        <w:jc w:val="both"/>
        <w:rPr>
          <w:rFonts w:ascii="PT Serif" w:hAnsi="PT Serif"/>
          <w:b/>
          <w:bCs/>
          <w:sz w:val="28"/>
          <w:szCs w:val="28"/>
        </w:rPr>
      </w:pPr>
      <w:r w:rsidRPr="00F24CC6">
        <w:rPr>
          <w:rFonts w:ascii="PT Serif" w:hAnsi="PT Serif"/>
          <w:b/>
          <w:bCs/>
          <w:sz w:val="28"/>
          <w:szCs w:val="28"/>
        </w:rPr>
        <w:t xml:space="preserve">18 - </w:t>
      </w:r>
      <w:r w:rsidR="00D64D02" w:rsidRPr="00F24CC6">
        <w:rPr>
          <w:rFonts w:ascii="PT Serif" w:hAnsi="PT Serif"/>
          <w:b/>
          <w:bCs/>
          <w:sz w:val="28"/>
          <w:szCs w:val="28"/>
        </w:rPr>
        <w:t xml:space="preserve">Complaints  </w:t>
      </w:r>
    </w:p>
    <w:p w14:paraId="7874ADD8" w14:textId="77777777" w:rsidR="00D64D02" w:rsidRPr="009B2FF1" w:rsidRDefault="00D64D02" w:rsidP="00D64D02">
      <w:pPr>
        <w:tabs>
          <w:tab w:val="left" w:pos="2200"/>
        </w:tabs>
        <w:jc w:val="both"/>
        <w:rPr>
          <w:rFonts w:ascii="PT Serif" w:hAnsi="PT Serif"/>
          <w:b/>
          <w:bCs/>
        </w:rPr>
      </w:pPr>
    </w:p>
    <w:p w14:paraId="2F3E3DF7" w14:textId="74DADD36" w:rsidR="00D64D02" w:rsidRPr="002F0A81" w:rsidRDefault="00DB2A6D" w:rsidP="002F0A81">
      <w:pPr>
        <w:tabs>
          <w:tab w:val="left" w:pos="2200"/>
        </w:tabs>
        <w:spacing w:line="360" w:lineRule="auto"/>
        <w:jc w:val="both"/>
        <w:rPr>
          <w:rFonts w:ascii="PT Serif" w:hAnsi="PT Serif"/>
          <w:sz w:val="22"/>
          <w:szCs w:val="22"/>
        </w:rPr>
      </w:pPr>
      <w:r>
        <w:rPr>
          <w:rFonts w:ascii="PT Serif" w:hAnsi="PT Serif"/>
          <w:sz w:val="22"/>
          <w:szCs w:val="22"/>
        </w:rPr>
        <w:t>TLET</w:t>
      </w:r>
      <w:r w:rsidR="00D64D02" w:rsidRPr="002F0A81">
        <w:rPr>
          <w:rFonts w:ascii="PT Serif" w:hAnsi="PT Serif"/>
          <w:sz w:val="22"/>
          <w:szCs w:val="22"/>
        </w:rPr>
        <w:t xml:space="preserve"> strive to care for each individual pupil and provide the best education possible to suit the child’s learning needs. Regrettably, there may be times when complaints arise</w:t>
      </w:r>
      <w:r w:rsidR="00EB38AB" w:rsidRPr="002F0A81">
        <w:rPr>
          <w:rFonts w:ascii="PT Serif" w:hAnsi="PT Serif"/>
          <w:sz w:val="22"/>
          <w:szCs w:val="22"/>
        </w:rPr>
        <w:t xml:space="preserve"> and parents and carers re encouraged to</w:t>
      </w:r>
      <w:r w:rsidR="00D64D02" w:rsidRPr="002F0A81">
        <w:rPr>
          <w:rFonts w:ascii="PT Serif" w:hAnsi="PT Serif"/>
          <w:sz w:val="22"/>
          <w:szCs w:val="22"/>
        </w:rPr>
        <w:t xml:space="preserve"> contact the school quickly if a problem occurs</w:t>
      </w:r>
      <w:r w:rsidR="00BE7A59" w:rsidRPr="002F0A81">
        <w:rPr>
          <w:rFonts w:ascii="PT Serif" w:hAnsi="PT Serif"/>
          <w:sz w:val="22"/>
          <w:szCs w:val="22"/>
        </w:rPr>
        <w:t xml:space="preserve"> so that a solution can be found</w:t>
      </w:r>
      <w:r w:rsidR="00D64D02" w:rsidRPr="002F0A81">
        <w:rPr>
          <w:rFonts w:ascii="PT Serif" w:hAnsi="PT Serif"/>
          <w:sz w:val="22"/>
          <w:szCs w:val="22"/>
        </w:rPr>
        <w:t xml:space="preserve">. </w:t>
      </w:r>
    </w:p>
    <w:p w14:paraId="2F08CCEA" w14:textId="3AEB62A4" w:rsidR="004D34E0" w:rsidRPr="002F0A81" w:rsidRDefault="00D64D02" w:rsidP="002F0A81">
      <w:pPr>
        <w:tabs>
          <w:tab w:val="left" w:pos="2200"/>
        </w:tabs>
        <w:spacing w:line="360" w:lineRule="auto"/>
        <w:jc w:val="both"/>
        <w:rPr>
          <w:rFonts w:ascii="PT Serif" w:hAnsi="PT Serif"/>
          <w:sz w:val="22"/>
          <w:szCs w:val="22"/>
        </w:rPr>
      </w:pPr>
      <w:r w:rsidRPr="002F0A81">
        <w:rPr>
          <w:rFonts w:ascii="PT Serif" w:hAnsi="PT Serif"/>
          <w:b/>
          <w:bCs/>
          <w:sz w:val="22"/>
          <w:szCs w:val="22"/>
        </w:rPr>
        <w:t xml:space="preserve"> </w:t>
      </w:r>
      <w:r w:rsidR="008A5834" w:rsidRPr="002F0A81">
        <w:rPr>
          <w:rFonts w:ascii="PT Serif" w:hAnsi="PT Serif"/>
          <w:sz w:val="22"/>
          <w:szCs w:val="22"/>
        </w:rPr>
        <w:t xml:space="preserve">Each </w:t>
      </w:r>
      <w:r w:rsidRPr="002F0A81">
        <w:rPr>
          <w:rFonts w:ascii="PT Serif" w:hAnsi="PT Serif"/>
          <w:sz w:val="22"/>
          <w:szCs w:val="22"/>
        </w:rPr>
        <w:t>academy</w:t>
      </w:r>
      <w:r w:rsidR="008A5834" w:rsidRPr="002F0A81">
        <w:rPr>
          <w:rFonts w:ascii="PT Serif" w:hAnsi="PT Serif"/>
          <w:sz w:val="22"/>
          <w:szCs w:val="22"/>
        </w:rPr>
        <w:t xml:space="preserve"> has an</w:t>
      </w:r>
      <w:r w:rsidRPr="002F0A81">
        <w:rPr>
          <w:rFonts w:ascii="PT Serif" w:hAnsi="PT Serif"/>
          <w:sz w:val="22"/>
          <w:szCs w:val="22"/>
        </w:rPr>
        <w:t xml:space="preserve"> individual complaints procedure detailed on their website. </w:t>
      </w:r>
    </w:p>
    <w:p w14:paraId="38FDC2B2" w14:textId="77777777" w:rsidR="004D34E0" w:rsidRDefault="004D34E0" w:rsidP="004D34E0">
      <w:pPr>
        <w:tabs>
          <w:tab w:val="left" w:pos="2200"/>
        </w:tabs>
        <w:jc w:val="both"/>
        <w:rPr>
          <w:rFonts w:ascii="PT Serif" w:hAnsi="PT Serif"/>
        </w:rPr>
      </w:pPr>
    </w:p>
    <w:p w14:paraId="1F0B9D0B" w14:textId="77777777" w:rsidR="00E72E79" w:rsidRDefault="00E72E79">
      <w:pPr>
        <w:rPr>
          <w:rFonts w:ascii="PT Serif" w:hAnsi="PT Serif"/>
          <w:b/>
          <w:bCs/>
          <w:color w:val="222222"/>
          <w:sz w:val="28"/>
          <w:szCs w:val="28"/>
        </w:rPr>
      </w:pPr>
      <w:r>
        <w:rPr>
          <w:rFonts w:ascii="PT Serif" w:hAnsi="PT Serif"/>
          <w:b/>
          <w:bCs/>
          <w:color w:val="222222"/>
          <w:sz w:val="28"/>
          <w:szCs w:val="28"/>
        </w:rPr>
        <w:br w:type="page"/>
      </w:r>
    </w:p>
    <w:p w14:paraId="56190852" w14:textId="6E6EC4BD" w:rsidR="00D64D02" w:rsidRDefault="00F24CC6" w:rsidP="004D34E0">
      <w:pPr>
        <w:tabs>
          <w:tab w:val="left" w:pos="2200"/>
        </w:tabs>
        <w:jc w:val="both"/>
        <w:rPr>
          <w:rFonts w:ascii="PT Serif" w:hAnsi="PT Serif"/>
          <w:b/>
          <w:bCs/>
          <w:color w:val="222222"/>
          <w:sz w:val="28"/>
          <w:szCs w:val="28"/>
        </w:rPr>
      </w:pPr>
      <w:r>
        <w:rPr>
          <w:rFonts w:ascii="PT Serif" w:hAnsi="PT Serif"/>
          <w:b/>
          <w:bCs/>
          <w:color w:val="222222"/>
          <w:sz w:val="28"/>
          <w:szCs w:val="28"/>
        </w:rPr>
        <w:lastRenderedPageBreak/>
        <w:t>19</w:t>
      </w:r>
      <w:r w:rsidR="00CB3B14">
        <w:rPr>
          <w:rFonts w:ascii="PT Serif" w:hAnsi="PT Serif"/>
          <w:b/>
          <w:bCs/>
          <w:color w:val="222222"/>
          <w:sz w:val="28"/>
          <w:szCs w:val="28"/>
        </w:rPr>
        <w:t xml:space="preserve"> - </w:t>
      </w:r>
      <w:r w:rsidRPr="00F24CC6">
        <w:rPr>
          <w:rFonts w:ascii="PT Serif" w:hAnsi="PT Serif"/>
          <w:b/>
          <w:bCs/>
          <w:color w:val="222222"/>
          <w:sz w:val="28"/>
          <w:szCs w:val="28"/>
        </w:rPr>
        <w:t>F</w:t>
      </w:r>
      <w:r w:rsidR="00D64D02" w:rsidRPr="00F24CC6">
        <w:rPr>
          <w:rFonts w:ascii="PT Serif" w:hAnsi="PT Serif"/>
          <w:b/>
          <w:bCs/>
          <w:color w:val="222222"/>
          <w:sz w:val="28"/>
          <w:szCs w:val="28"/>
        </w:rPr>
        <w:t>urther support:</w:t>
      </w:r>
    </w:p>
    <w:p w14:paraId="5D1114CA" w14:textId="77777777" w:rsidR="002F0A81" w:rsidRPr="00F24CC6" w:rsidRDefault="002F0A81" w:rsidP="004D34E0">
      <w:pPr>
        <w:tabs>
          <w:tab w:val="left" w:pos="2200"/>
        </w:tabs>
        <w:jc w:val="both"/>
        <w:rPr>
          <w:rFonts w:ascii="PT Serif" w:hAnsi="PT Serif"/>
          <w:b/>
          <w:bCs/>
          <w:color w:val="222222"/>
          <w:sz w:val="28"/>
          <w:szCs w:val="28"/>
        </w:rPr>
      </w:pPr>
    </w:p>
    <w:p w14:paraId="1961130C" w14:textId="77777777" w:rsidR="00D64D02" w:rsidRPr="002F0A81" w:rsidRDefault="00D64D02" w:rsidP="002F0A81">
      <w:pPr>
        <w:pStyle w:val="NormalWeb"/>
        <w:spacing w:before="0" w:beforeAutospacing="0" w:after="150" w:afterAutospacing="0" w:line="360" w:lineRule="auto"/>
        <w:jc w:val="both"/>
        <w:rPr>
          <w:rFonts w:ascii="PT Serif" w:hAnsi="PT Serif"/>
          <w:color w:val="222222"/>
          <w:sz w:val="22"/>
          <w:szCs w:val="22"/>
        </w:rPr>
      </w:pPr>
      <w:r w:rsidRPr="002F0A81">
        <w:rPr>
          <w:rFonts w:ascii="PT Serif" w:hAnsi="PT Serif"/>
          <w:color w:val="222222"/>
          <w:sz w:val="22"/>
          <w:szCs w:val="22"/>
        </w:rPr>
        <w:t>Warwickshire SENDIAS (Special Education Needs Information Advice and Support Services) supports parents and carers of all Warwickshire children with special educational needs and disabilities, from 0 - 25 years of age.  It is a free, confidential and impartial service for parents and carers, children and young people up to 25 years.  Warwickshire SENDIAS offers independent support for parents and families who have children and young people with a SEND.  They also provide this independent advice directly to young peoples aged 16 to 25 years with SEND.</w:t>
      </w:r>
    </w:p>
    <w:p w14:paraId="3C24845B" w14:textId="77777777" w:rsidR="00D64D02" w:rsidRPr="002F0A81" w:rsidRDefault="00D64D02" w:rsidP="002F0A81">
      <w:pPr>
        <w:pStyle w:val="NormalWeb"/>
        <w:spacing w:before="0" w:beforeAutospacing="0" w:after="150" w:afterAutospacing="0" w:line="360" w:lineRule="auto"/>
        <w:jc w:val="both"/>
        <w:rPr>
          <w:rFonts w:ascii="PT Serif" w:hAnsi="PT Serif"/>
          <w:color w:val="222222"/>
          <w:sz w:val="22"/>
          <w:szCs w:val="22"/>
        </w:rPr>
      </w:pPr>
      <w:r w:rsidRPr="002F0A81">
        <w:rPr>
          <w:rFonts w:ascii="PT Serif" w:hAnsi="PT Serif"/>
          <w:color w:val="222222"/>
          <w:sz w:val="22"/>
          <w:szCs w:val="22"/>
        </w:rPr>
        <w:t xml:space="preserve">To speak to a member of their team, call 024 7636 6054, or  e-mail </w:t>
      </w:r>
      <w:hyperlink r:id="rId16" w:history="1">
        <w:r w:rsidRPr="00800F01">
          <w:rPr>
            <w:rStyle w:val="Hyperlink"/>
            <w:rFonts w:ascii="PT Serif" w:hAnsi="PT Serif"/>
            <w:color w:val="008080"/>
            <w:sz w:val="22"/>
            <w:szCs w:val="22"/>
          </w:rPr>
          <w:t>warwickshire@kids.org.uk</w:t>
        </w:r>
      </w:hyperlink>
      <w:r w:rsidRPr="002F0A81">
        <w:rPr>
          <w:rFonts w:ascii="PT Serif" w:hAnsi="PT Serif"/>
          <w:color w:val="222222"/>
          <w:sz w:val="22"/>
          <w:szCs w:val="22"/>
        </w:rPr>
        <w:t xml:space="preserve"> or contact us via post to KIDS, Exhall Grange Specialist School, Easter Way, Off Pro Logis Park, Coventry CV7 9JG.</w:t>
      </w:r>
    </w:p>
    <w:p w14:paraId="5FF67E75" w14:textId="77777777" w:rsidR="00D64D02" w:rsidRPr="002F0A81" w:rsidRDefault="00D64D02" w:rsidP="002F0A81">
      <w:pPr>
        <w:pStyle w:val="NormalWeb"/>
        <w:spacing w:before="0" w:beforeAutospacing="0" w:after="150" w:afterAutospacing="0" w:line="360" w:lineRule="auto"/>
        <w:jc w:val="both"/>
        <w:rPr>
          <w:rFonts w:ascii="PT Serif" w:hAnsi="PT Serif"/>
          <w:color w:val="222222"/>
          <w:sz w:val="22"/>
          <w:szCs w:val="22"/>
        </w:rPr>
      </w:pPr>
    </w:p>
    <w:p w14:paraId="0E5E41D2" w14:textId="2B20B37A" w:rsidR="00D64D02" w:rsidRPr="00F24CC6" w:rsidRDefault="00F24CC6" w:rsidP="00D64D02">
      <w:pPr>
        <w:rPr>
          <w:rFonts w:ascii="PT Serif" w:hAnsi="PT Serif"/>
          <w:b/>
          <w:bCs/>
          <w:sz w:val="28"/>
          <w:szCs w:val="28"/>
        </w:rPr>
      </w:pPr>
      <w:r>
        <w:rPr>
          <w:rFonts w:ascii="PT Serif" w:hAnsi="PT Serif"/>
          <w:b/>
          <w:bCs/>
          <w:sz w:val="28"/>
          <w:szCs w:val="28"/>
        </w:rPr>
        <w:t>20. Local Offer</w:t>
      </w:r>
    </w:p>
    <w:p w14:paraId="510FDDAB" w14:textId="77777777" w:rsidR="00D64D02" w:rsidRPr="009B2FF1" w:rsidRDefault="00D64D02" w:rsidP="00D64D02">
      <w:pPr>
        <w:rPr>
          <w:rFonts w:ascii="PT Serif" w:hAnsi="PT Serif"/>
          <w:b/>
          <w:bCs/>
        </w:rPr>
      </w:pPr>
    </w:p>
    <w:p w14:paraId="68B7D4CA" w14:textId="77777777" w:rsidR="00D64D02" w:rsidRPr="002F0A81" w:rsidRDefault="00D64D02" w:rsidP="002F0A81">
      <w:pPr>
        <w:spacing w:line="360" w:lineRule="auto"/>
        <w:jc w:val="both"/>
        <w:rPr>
          <w:rFonts w:ascii="PT Serif" w:hAnsi="PT Serif"/>
          <w:sz w:val="22"/>
          <w:szCs w:val="22"/>
        </w:rPr>
      </w:pPr>
      <w:r w:rsidRPr="002F0A81">
        <w:rPr>
          <w:rFonts w:ascii="PT Serif" w:hAnsi="PT Serif"/>
          <w:sz w:val="22"/>
          <w:szCs w:val="22"/>
        </w:rPr>
        <w:t xml:space="preserve">Warwickshire has a Local Offer section on their council website </w:t>
      </w:r>
      <w:hyperlink r:id="rId17" w:history="1">
        <w:r w:rsidRPr="002F0A81">
          <w:rPr>
            <w:rStyle w:val="Hyperlink"/>
            <w:rFonts w:ascii="PT Serif" w:hAnsi="PT Serif"/>
            <w:sz w:val="22"/>
            <w:szCs w:val="22"/>
          </w:rPr>
          <w:t>https://www.warwickshire.gov.uk/send</w:t>
        </w:r>
      </w:hyperlink>
      <w:r w:rsidRPr="002F0A81">
        <w:rPr>
          <w:rFonts w:ascii="PT Serif" w:hAnsi="PT Serif"/>
          <w:sz w:val="22"/>
          <w:szCs w:val="22"/>
        </w:rPr>
        <w:t xml:space="preserve">. You should be able to find out about support and services available for your child or children and young people (0-25) with SEND (Special Educational Needs and Disabilities).  You can find information here about Education, Health and Social Care services. </w:t>
      </w:r>
    </w:p>
    <w:p w14:paraId="6F6B4A42" w14:textId="77777777" w:rsidR="00D64D02" w:rsidRPr="009B2FF1" w:rsidRDefault="00D64D02" w:rsidP="00D64D02">
      <w:pPr>
        <w:tabs>
          <w:tab w:val="left" w:pos="2200"/>
        </w:tabs>
        <w:jc w:val="both"/>
        <w:rPr>
          <w:rFonts w:ascii="PT Serif" w:hAnsi="PT Serif"/>
          <w:b/>
          <w:bCs/>
        </w:rPr>
      </w:pPr>
    </w:p>
    <w:p w14:paraId="17629771" w14:textId="5D6EE8D7" w:rsidR="009B2FF1" w:rsidRPr="00F24CC6" w:rsidRDefault="00F24CC6" w:rsidP="009B2FF1">
      <w:pPr>
        <w:tabs>
          <w:tab w:val="left" w:pos="1174"/>
        </w:tabs>
        <w:jc w:val="both"/>
        <w:rPr>
          <w:rFonts w:ascii="PT Serif" w:hAnsi="PT Serif"/>
          <w:b/>
          <w:bCs/>
          <w:sz w:val="28"/>
          <w:szCs w:val="28"/>
        </w:rPr>
      </w:pPr>
      <w:r>
        <w:rPr>
          <w:rFonts w:ascii="PT Serif" w:hAnsi="PT Serif"/>
          <w:b/>
          <w:bCs/>
          <w:sz w:val="28"/>
          <w:szCs w:val="28"/>
        </w:rPr>
        <w:t>21</w:t>
      </w:r>
      <w:r w:rsidR="009B2FF1" w:rsidRPr="00F24CC6">
        <w:rPr>
          <w:rFonts w:ascii="PT Serif" w:hAnsi="PT Serif"/>
          <w:b/>
          <w:bCs/>
          <w:sz w:val="28"/>
          <w:szCs w:val="28"/>
        </w:rPr>
        <w:t xml:space="preserve"> – Monitoring</w:t>
      </w:r>
    </w:p>
    <w:p w14:paraId="3C58829F" w14:textId="77777777" w:rsidR="009B2FF1" w:rsidRPr="009B2FF1" w:rsidRDefault="009B2FF1" w:rsidP="009B2FF1">
      <w:pPr>
        <w:tabs>
          <w:tab w:val="left" w:pos="1174"/>
        </w:tabs>
        <w:jc w:val="both"/>
        <w:rPr>
          <w:rFonts w:ascii="PT Serif" w:hAnsi="PT Serif"/>
        </w:rPr>
      </w:pPr>
    </w:p>
    <w:p w14:paraId="2A97ECEC" w14:textId="1C1ABC19" w:rsidR="009B2FF1" w:rsidRPr="002F0A81" w:rsidRDefault="009B2FF1" w:rsidP="002F0A81">
      <w:pPr>
        <w:tabs>
          <w:tab w:val="left" w:pos="1174"/>
        </w:tabs>
        <w:spacing w:line="360" w:lineRule="auto"/>
        <w:jc w:val="both"/>
        <w:rPr>
          <w:rFonts w:ascii="PT Serif" w:hAnsi="PT Serif"/>
          <w:sz w:val="22"/>
          <w:szCs w:val="22"/>
        </w:rPr>
      </w:pPr>
      <w:r w:rsidRPr="002F0A81">
        <w:rPr>
          <w:rFonts w:ascii="PT Serif" w:hAnsi="PT Serif"/>
          <w:sz w:val="22"/>
          <w:szCs w:val="22"/>
        </w:rPr>
        <w:t>It is the responsibility of the Board of Trustees, and those they delegate authority, to ensure that the principles and procedures of this policy are adhered to. The use of this policy will be subject to routine monitoring to ensure its fidelity in practice. The evidence gathered from monitoring at regular intervals shall inform any reviews and future revisions to the policy, and no later than that stated on Page 1 of this policy.</w:t>
      </w:r>
    </w:p>
    <w:p w14:paraId="24480AD5" w14:textId="77777777" w:rsidR="00466F2F" w:rsidRPr="002F0A81" w:rsidRDefault="00466F2F" w:rsidP="002F0A81">
      <w:pPr>
        <w:tabs>
          <w:tab w:val="left" w:pos="2200"/>
        </w:tabs>
        <w:spacing w:line="360" w:lineRule="auto"/>
        <w:jc w:val="both"/>
        <w:rPr>
          <w:rFonts w:ascii="PT Serif" w:hAnsi="PT Serif"/>
          <w:b/>
          <w:bCs/>
          <w:sz w:val="22"/>
          <w:szCs w:val="22"/>
        </w:rPr>
      </w:pPr>
      <w:r w:rsidRPr="002F0A81">
        <w:rPr>
          <w:rFonts w:ascii="PT Serif" w:hAnsi="PT Serif"/>
          <w:b/>
          <w:bCs/>
          <w:sz w:val="22"/>
          <w:szCs w:val="22"/>
        </w:rPr>
        <w:t xml:space="preserve">Each Academy within TLET operates its SEND under this policy but also maintains its own detailed SEND procedures and produces an annual SEND Information Report. These procedures set out the names of those responsible for the operation of TLET’s SEND Policy at each academy and can be found on the websites of the individual academies. </w:t>
      </w:r>
    </w:p>
    <w:p w14:paraId="29304F7F" w14:textId="77777777" w:rsidR="00E72E79" w:rsidRDefault="00E72E79" w:rsidP="00345ED8">
      <w:pPr>
        <w:rPr>
          <w:rFonts w:ascii="PT Serif" w:hAnsi="PT Serif"/>
          <w:b/>
          <w:bCs/>
        </w:rPr>
      </w:pPr>
    </w:p>
    <w:p w14:paraId="2331AF36" w14:textId="77777777" w:rsidR="00E72E79" w:rsidRDefault="00E72E79" w:rsidP="00345ED8">
      <w:pPr>
        <w:rPr>
          <w:rFonts w:ascii="PT Serif" w:hAnsi="PT Serif"/>
          <w:b/>
          <w:bCs/>
        </w:rPr>
      </w:pPr>
    </w:p>
    <w:p w14:paraId="322D4EEC" w14:textId="3D669367" w:rsidR="008A5834" w:rsidRPr="00E95D1D" w:rsidRDefault="008A5834" w:rsidP="00345ED8">
      <w:pPr>
        <w:rPr>
          <w:rFonts w:ascii="PT Serif" w:hAnsi="PT Serif"/>
          <w:b/>
          <w:bCs/>
        </w:rPr>
      </w:pPr>
      <w:r w:rsidRPr="00E95D1D">
        <w:rPr>
          <w:rFonts w:ascii="PT Serif" w:hAnsi="PT Serif"/>
          <w:b/>
          <w:bCs/>
        </w:rPr>
        <w:t>References:</w:t>
      </w:r>
    </w:p>
    <w:p w14:paraId="64ED0C9E" w14:textId="56FEE41E" w:rsidR="008A5834" w:rsidRPr="009B2FF1" w:rsidRDefault="0022522E" w:rsidP="00345ED8">
      <w:pPr>
        <w:rPr>
          <w:rFonts w:ascii="PT Serif" w:hAnsi="PT Serif"/>
        </w:rPr>
      </w:pPr>
      <w:r>
        <w:rPr>
          <w:rFonts w:ascii="PT Serif" w:hAnsi="PT Serif"/>
        </w:rPr>
        <w:t xml:space="preserve">Department of Education. Department of Health (2015) Special Educational Needs and Disability code of practice 0-25 </w:t>
      </w:r>
      <w:r w:rsidR="004331E5">
        <w:rPr>
          <w:rFonts w:ascii="PT Serif" w:hAnsi="PT Serif"/>
        </w:rPr>
        <w:t xml:space="preserve">years. </w:t>
      </w:r>
      <w:r w:rsidR="00E95D1D">
        <w:rPr>
          <w:rFonts w:ascii="PT Serif" w:hAnsi="PT Serif"/>
        </w:rPr>
        <w:t xml:space="preserve">Available at: </w:t>
      </w:r>
      <w:hyperlink r:id="rId18" w:history="1">
        <w:r w:rsidR="00E95D1D" w:rsidRPr="002F0A81">
          <w:rPr>
            <w:rStyle w:val="Hyperlink"/>
            <w:rFonts w:ascii="PT Serif" w:hAnsi="PT Serif"/>
            <w:color w:val="0070C0"/>
          </w:rPr>
          <w:t>https://assets.publishing.service.gov.uk/government/uploads/system/uploads/attachment_data/file/398815/SEND_Code_of_Practice_January_2015.pdf</w:t>
        </w:r>
      </w:hyperlink>
      <w:r w:rsidR="00E95D1D">
        <w:rPr>
          <w:rFonts w:ascii="PT Serif" w:hAnsi="PT Serif"/>
        </w:rPr>
        <w:t xml:space="preserve"> Accessed: 08.05.2020</w:t>
      </w:r>
      <w:r w:rsidR="004331E5">
        <w:rPr>
          <w:rFonts w:ascii="PT Serif" w:hAnsi="PT Serif"/>
        </w:rPr>
        <w:t xml:space="preserve"> </w:t>
      </w:r>
    </w:p>
    <w:sectPr w:rsidR="008A5834" w:rsidRPr="009B2FF1" w:rsidSect="009B2FF1">
      <w:footerReference w:type="even" r:id="rId19"/>
      <w:footerReference w:type="default" r:id="rId20"/>
      <w:pgSz w:w="11900" w:h="16840"/>
      <w:pgMar w:top="1440" w:right="1440" w:bottom="1440" w:left="1440" w:header="708"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C8FC" w14:textId="77777777" w:rsidR="00604213" w:rsidRDefault="00604213" w:rsidP="00521B86">
      <w:r>
        <w:separator/>
      </w:r>
    </w:p>
  </w:endnote>
  <w:endnote w:type="continuationSeparator" w:id="0">
    <w:p w14:paraId="1597FC1D" w14:textId="77777777" w:rsidR="00604213" w:rsidRDefault="00604213"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Serif">
    <w:altName w:val="Times New Roman"/>
    <w:charset w:val="4D"/>
    <w:family w:val="roman"/>
    <w:pitch w:val="variable"/>
    <w:sig w:usb0="00000001"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2309559"/>
      <w:docPartObj>
        <w:docPartGallery w:val="Page Numbers (Bottom of Page)"/>
        <w:docPartUnique/>
      </w:docPartObj>
    </w:sdtPr>
    <w:sdtEndPr>
      <w:rPr>
        <w:rStyle w:val="PageNumber"/>
      </w:rPr>
    </w:sdtEndPr>
    <w:sdtContent>
      <w:p w14:paraId="11BEDE7B" w14:textId="12277C6D" w:rsidR="00E62DDF" w:rsidRDefault="00E62DDF" w:rsidP="004E2A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886B0" w14:textId="77777777" w:rsidR="00661F19" w:rsidRDefault="00661F19" w:rsidP="00E62DDF">
    <w:pPr>
      <w:pStyle w:val="Footer"/>
      <w:framePr w:wrap="around" w:vAnchor="text" w:hAnchor="margin" w:xAlign="right" w:y="1"/>
      <w:ind w:right="360"/>
      <w:rPr>
        <w:rStyle w:val="PageNumber"/>
      </w:rPr>
    </w:pPr>
  </w:p>
  <w:p w14:paraId="4123EEBF" w14:textId="77777777" w:rsidR="00661F19" w:rsidRDefault="00661F19" w:rsidP="00521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1793283"/>
      <w:docPartObj>
        <w:docPartGallery w:val="Page Numbers (Bottom of Page)"/>
        <w:docPartUnique/>
      </w:docPartObj>
    </w:sdtPr>
    <w:sdtEndPr>
      <w:rPr>
        <w:rStyle w:val="PageNumber"/>
      </w:rPr>
    </w:sdtEndPr>
    <w:sdtContent>
      <w:p w14:paraId="4FB75096" w14:textId="202FEC9C" w:rsidR="00E62DDF" w:rsidRDefault="00E62DDF" w:rsidP="004E2A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26DE">
          <w:rPr>
            <w:rStyle w:val="PageNumber"/>
            <w:noProof/>
          </w:rPr>
          <w:t>16</w:t>
        </w:r>
        <w:r>
          <w:rPr>
            <w:rStyle w:val="PageNumber"/>
          </w:rPr>
          <w:fldChar w:fldCharType="end"/>
        </w:r>
      </w:p>
    </w:sdtContent>
  </w:sdt>
  <w:p w14:paraId="4C9B0A56" w14:textId="451C57F0" w:rsidR="009B2FF1" w:rsidRDefault="009B2FF1" w:rsidP="00E62DDF">
    <w:pPr>
      <w:pStyle w:val="Footer"/>
      <w:ind w:right="360"/>
      <w:jc w:val="right"/>
    </w:pPr>
  </w:p>
  <w:p w14:paraId="38B25D58" w14:textId="3BAC290E" w:rsidR="00661F19" w:rsidRPr="00D64D02" w:rsidRDefault="00D37DB9" w:rsidP="00D37DB9">
    <w:pPr>
      <w:pStyle w:val="Footer"/>
      <w:ind w:right="360"/>
      <w:jc w:val="center"/>
      <w:rPr>
        <w:rFonts w:ascii="PT Serif" w:hAnsi="PT Serif"/>
        <w:sz w:val="28"/>
        <w:szCs w:val="28"/>
      </w:rPr>
    </w:pPr>
    <w:r>
      <w:rPr>
        <w:color w:val="5F5F5F" w:themeColor="accent5"/>
        <w:sz w:val="20"/>
      </w:rPr>
      <w:t>SEND Policy -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3C07" w14:textId="77777777" w:rsidR="00604213" w:rsidRDefault="00604213" w:rsidP="00521B86">
      <w:r>
        <w:separator/>
      </w:r>
    </w:p>
  </w:footnote>
  <w:footnote w:type="continuationSeparator" w:id="0">
    <w:p w14:paraId="55A47BF9" w14:textId="77777777" w:rsidR="00604213" w:rsidRDefault="00604213" w:rsidP="0052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F317C1"/>
    <w:multiLevelType w:val="hybridMultilevel"/>
    <w:tmpl w:val="ABFC5358"/>
    <w:lvl w:ilvl="0" w:tplc="BF8E41D4">
      <w:numFmt w:val="bullet"/>
      <w:lvlText w:val="-"/>
      <w:lvlJc w:val="left"/>
      <w:pPr>
        <w:ind w:left="720" w:hanging="360"/>
      </w:pPr>
      <w:rPr>
        <w:rFonts w:ascii="PT Serif" w:eastAsia="Times New Roman" w:hAnsi="PT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6633914"/>
    <w:multiLevelType w:val="hybridMultilevel"/>
    <w:tmpl w:val="F9F4CE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9E9632E"/>
    <w:multiLevelType w:val="hybridMultilevel"/>
    <w:tmpl w:val="C58050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2C465E"/>
    <w:multiLevelType w:val="hybridMultilevel"/>
    <w:tmpl w:val="9EF6EB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713ED1"/>
    <w:multiLevelType w:val="hybridMultilevel"/>
    <w:tmpl w:val="1614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C60702"/>
    <w:multiLevelType w:val="hybridMultilevel"/>
    <w:tmpl w:val="ECE0EE54"/>
    <w:lvl w:ilvl="0" w:tplc="60C85CBC">
      <w:numFmt w:val="bullet"/>
      <w:lvlText w:val="-"/>
      <w:lvlJc w:val="left"/>
      <w:pPr>
        <w:ind w:left="720" w:hanging="360"/>
      </w:pPr>
      <w:rPr>
        <w:rFonts w:ascii="PT Serif" w:eastAsiaTheme="minorHAnsi" w:hAnsi="PT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B724C"/>
    <w:multiLevelType w:val="hybridMultilevel"/>
    <w:tmpl w:val="62920AD2"/>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009D1"/>
    <w:multiLevelType w:val="hybridMultilevel"/>
    <w:tmpl w:val="8E84EE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7"/>
  </w:num>
  <w:num w:numId="4">
    <w:abstractNumId w:val="9"/>
  </w:num>
  <w:num w:numId="5">
    <w:abstractNumId w:val="8"/>
  </w:num>
  <w:num w:numId="6">
    <w:abstractNumId w:val="6"/>
  </w:num>
  <w:num w:numId="7">
    <w:abstractNumId w:val="3"/>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D8"/>
    <w:rsid w:val="00015CC6"/>
    <w:rsid w:val="00017CC7"/>
    <w:rsid w:val="00115AE9"/>
    <w:rsid w:val="001258B0"/>
    <w:rsid w:val="00151A91"/>
    <w:rsid w:val="001B4FCB"/>
    <w:rsid w:val="001D0413"/>
    <w:rsid w:val="0022522E"/>
    <w:rsid w:val="00246559"/>
    <w:rsid w:val="002B75B1"/>
    <w:rsid w:val="002F0A81"/>
    <w:rsid w:val="00315724"/>
    <w:rsid w:val="003400EF"/>
    <w:rsid w:val="00345ED8"/>
    <w:rsid w:val="003C3941"/>
    <w:rsid w:val="003E0462"/>
    <w:rsid w:val="004132FD"/>
    <w:rsid w:val="004331E5"/>
    <w:rsid w:val="004576CE"/>
    <w:rsid w:val="00466C2D"/>
    <w:rsid w:val="00466F2F"/>
    <w:rsid w:val="004D34E0"/>
    <w:rsid w:val="004D4C68"/>
    <w:rsid w:val="0050498B"/>
    <w:rsid w:val="00517ED8"/>
    <w:rsid w:val="00521B86"/>
    <w:rsid w:val="0055494C"/>
    <w:rsid w:val="005946E4"/>
    <w:rsid w:val="005B238C"/>
    <w:rsid w:val="00604213"/>
    <w:rsid w:val="00661F19"/>
    <w:rsid w:val="00672CA5"/>
    <w:rsid w:val="006A6AB3"/>
    <w:rsid w:val="006C3159"/>
    <w:rsid w:val="006F16C6"/>
    <w:rsid w:val="00706DCD"/>
    <w:rsid w:val="007070DE"/>
    <w:rsid w:val="00726397"/>
    <w:rsid w:val="00742706"/>
    <w:rsid w:val="0074783E"/>
    <w:rsid w:val="007B05F0"/>
    <w:rsid w:val="007E0ED3"/>
    <w:rsid w:val="00800F01"/>
    <w:rsid w:val="008147E9"/>
    <w:rsid w:val="0084573C"/>
    <w:rsid w:val="0087104A"/>
    <w:rsid w:val="00875E4C"/>
    <w:rsid w:val="008A5834"/>
    <w:rsid w:val="008C4BF5"/>
    <w:rsid w:val="00912115"/>
    <w:rsid w:val="00930911"/>
    <w:rsid w:val="00984D10"/>
    <w:rsid w:val="009A0E29"/>
    <w:rsid w:val="009B2FF1"/>
    <w:rsid w:val="009B7F47"/>
    <w:rsid w:val="00A3013D"/>
    <w:rsid w:val="00A501A6"/>
    <w:rsid w:val="00A854B4"/>
    <w:rsid w:val="00AA33AF"/>
    <w:rsid w:val="00AB64B7"/>
    <w:rsid w:val="00AF5DDD"/>
    <w:rsid w:val="00AF7E79"/>
    <w:rsid w:val="00B13A2E"/>
    <w:rsid w:val="00B517BA"/>
    <w:rsid w:val="00B63B45"/>
    <w:rsid w:val="00B924B5"/>
    <w:rsid w:val="00BB5EDF"/>
    <w:rsid w:val="00BB7663"/>
    <w:rsid w:val="00BE7A59"/>
    <w:rsid w:val="00C026DE"/>
    <w:rsid w:val="00C31415"/>
    <w:rsid w:val="00C43EDA"/>
    <w:rsid w:val="00CB3B14"/>
    <w:rsid w:val="00CC07B2"/>
    <w:rsid w:val="00D00CD3"/>
    <w:rsid w:val="00D26EA8"/>
    <w:rsid w:val="00D37DB9"/>
    <w:rsid w:val="00D46652"/>
    <w:rsid w:val="00D47462"/>
    <w:rsid w:val="00D64D02"/>
    <w:rsid w:val="00DB2A6D"/>
    <w:rsid w:val="00DB3F9C"/>
    <w:rsid w:val="00DF1437"/>
    <w:rsid w:val="00E3187F"/>
    <w:rsid w:val="00E37D32"/>
    <w:rsid w:val="00E62DDF"/>
    <w:rsid w:val="00E72E79"/>
    <w:rsid w:val="00E73A80"/>
    <w:rsid w:val="00E95D1D"/>
    <w:rsid w:val="00EB38AB"/>
    <w:rsid w:val="00EF7DF0"/>
    <w:rsid w:val="00F24CC6"/>
    <w:rsid w:val="00F3328C"/>
    <w:rsid w:val="00F44109"/>
    <w:rsid w:val="00F539EF"/>
    <w:rsid w:val="00F6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AF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3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D64D02"/>
    <w:rPr>
      <w:color w:val="5F5F5F" w:themeColor="hyperlink"/>
      <w:u w:val="single"/>
    </w:rPr>
  </w:style>
  <w:style w:type="paragraph" w:styleId="NormalWeb">
    <w:name w:val="Normal (Web)"/>
    <w:basedOn w:val="Normal"/>
    <w:uiPriority w:val="99"/>
    <w:semiHidden/>
    <w:unhideWhenUsed/>
    <w:rsid w:val="00D64D02"/>
    <w:pPr>
      <w:spacing w:before="100" w:beforeAutospacing="1" w:after="100" w:afterAutospacing="1"/>
    </w:pPr>
  </w:style>
  <w:style w:type="character" w:styleId="Strong">
    <w:name w:val="Strong"/>
    <w:basedOn w:val="DefaultParagraphFont"/>
    <w:uiPriority w:val="22"/>
    <w:qFormat/>
    <w:rsid w:val="00D64D02"/>
    <w:rPr>
      <w:b/>
      <w:bCs/>
    </w:rPr>
  </w:style>
  <w:style w:type="character" w:customStyle="1" w:styleId="UnresolvedMention">
    <w:name w:val="Unresolved Mention"/>
    <w:basedOn w:val="DefaultParagraphFont"/>
    <w:uiPriority w:val="99"/>
    <w:semiHidden/>
    <w:unhideWhenUsed/>
    <w:rsid w:val="00E95D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3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D64D02"/>
    <w:rPr>
      <w:color w:val="5F5F5F" w:themeColor="hyperlink"/>
      <w:u w:val="single"/>
    </w:rPr>
  </w:style>
  <w:style w:type="paragraph" w:styleId="NormalWeb">
    <w:name w:val="Normal (Web)"/>
    <w:basedOn w:val="Normal"/>
    <w:uiPriority w:val="99"/>
    <w:semiHidden/>
    <w:unhideWhenUsed/>
    <w:rsid w:val="00D64D02"/>
    <w:pPr>
      <w:spacing w:before="100" w:beforeAutospacing="1" w:after="100" w:afterAutospacing="1"/>
    </w:pPr>
  </w:style>
  <w:style w:type="character" w:styleId="Strong">
    <w:name w:val="Strong"/>
    <w:basedOn w:val="DefaultParagraphFont"/>
    <w:uiPriority w:val="22"/>
    <w:qFormat/>
    <w:rsid w:val="00D64D02"/>
    <w:rPr>
      <w:b/>
      <w:bCs/>
    </w:rPr>
  </w:style>
  <w:style w:type="character" w:customStyle="1" w:styleId="UnresolvedMention">
    <w:name w:val="Unresolved Mention"/>
    <w:basedOn w:val="DefaultParagraphFont"/>
    <w:uiPriority w:val="99"/>
    <w:semiHidden/>
    <w:unhideWhenUsed/>
    <w:rsid w:val="00E9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eadsup.warwickshire.gov.uk/assets/1/final_version_fap_adopted_010919_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2021-03-22T12:06:00Z</dcterms:created>
  <dcterms:modified xsi:type="dcterms:W3CDTF">2021-03-22T12:06:00Z</dcterms:modified>
</cp:coreProperties>
</file>